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6CF" w:rsidRDefault="00642874" w:rsidP="000066CF">
      <w:pPr>
        <w:spacing w:after="0"/>
        <w:jc w:val="center"/>
        <w:rPr>
          <w:b/>
        </w:rPr>
      </w:pPr>
      <w:r>
        <w:rPr>
          <w:b/>
        </w:rPr>
        <w:t>Modèl</w:t>
      </w:r>
      <w:r w:rsidR="007C3B24">
        <w:rPr>
          <w:b/>
        </w:rPr>
        <w:t>e</w:t>
      </w:r>
      <w:r w:rsidR="003C3CDA">
        <w:rPr>
          <w:b/>
        </w:rPr>
        <w:t xml:space="preserve"> de charte</w:t>
      </w:r>
      <w:r w:rsidR="000066CF" w:rsidRPr="000066CF">
        <w:rPr>
          <w:b/>
        </w:rPr>
        <w:t xml:space="preserve"> unilatérale sur le droit à </w:t>
      </w:r>
      <w:r w:rsidR="000066CF">
        <w:rPr>
          <w:b/>
        </w:rPr>
        <w:t>l</w:t>
      </w:r>
      <w:r w:rsidR="000066CF" w:rsidRPr="000066CF">
        <w:rPr>
          <w:b/>
        </w:rPr>
        <w:t>a</w:t>
      </w:r>
      <w:r w:rsidR="000066CF">
        <w:rPr>
          <w:b/>
        </w:rPr>
        <w:t xml:space="preserve"> d</w:t>
      </w:r>
      <w:r w:rsidR="000066CF" w:rsidRPr="000066CF">
        <w:rPr>
          <w:b/>
        </w:rPr>
        <w:t>éconnexion</w:t>
      </w:r>
    </w:p>
    <w:p w:rsidR="003A69DB" w:rsidRPr="003C3CDA" w:rsidRDefault="003A69DB" w:rsidP="003A69DB">
      <w:pPr>
        <w:spacing w:after="0"/>
        <w:jc w:val="center"/>
        <w:rPr>
          <w:i/>
          <w:u w:val="single"/>
        </w:rPr>
      </w:pPr>
      <w:r w:rsidRPr="003C3CDA">
        <w:rPr>
          <w:i/>
          <w:u w:val="single"/>
        </w:rPr>
        <w:t xml:space="preserve">A faire valider par vos </w:t>
      </w:r>
      <w:r w:rsidR="00211731">
        <w:rPr>
          <w:i/>
          <w:u w:val="single"/>
        </w:rPr>
        <w:t>c</w:t>
      </w:r>
      <w:r w:rsidRPr="003C3CDA">
        <w:rPr>
          <w:i/>
          <w:u w:val="single"/>
        </w:rPr>
        <w:t>onseils</w:t>
      </w:r>
    </w:p>
    <w:p w:rsidR="003A69DB" w:rsidRPr="003C3CDA" w:rsidRDefault="003A69DB" w:rsidP="003A69DB">
      <w:pPr>
        <w:spacing w:after="0"/>
        <w:jc w:val="center"/>
        <w:rPr>
          <w:i/>
          <w:u w:val="single"/>
        </w:rPr>
      </w:pPr>
    </w:p>
    <w:p w:rsidR="003A69DB" w:rsidRPr="003A69DB" w:rsidRDefault="003A69DB" w:rsidP="003C3CDA">
      <w:pPr>
        <w:pBdr>
          <w:top w:val="single" w:sz="4" w:space="1" w:color="auto"/>
          <w:left w:val="single" w:sz="4" w:space="4" w:color="auto"/>
          <w:bottom w:val="single" w:sz="4" w:space="1" w:color="auto"/>
          <w:right w:val="single" w:sz="4" w:space="4" w:color="auto"/>
        </w:pBdr>
        <w:spacing w:after="0"/>
        <w:jc w:val="both"/>
        <w:rPr>
          <w:i/>
        </w:rPr>
      </w:pPr>
      <w:r w:rsidRPr="003A69DB">
        <w:rPr>
          <w:i/>
        </w:rPr>
        <w:t xml:space="preserve">N.B. : Le présent </w:t>
      </w:r>
      <w:r w:rsidR="007C3B24">
        <w:rPr>
          <w:i/>
        </w:rPr>
        <w:t>document</w:t>
      </w:r>
      <w:r w:rsidRPr="003A69DB">
        <w:rPr>
          <w:i/>
        </w:rPr>
        <w:t xml:space="preserve"> n'est qu'une proposition et fait uniquement office d’exemp</w:t>
      </w:r>
      <w:r>
        <w:rPr>
          <w:i/>
        </w:rPr>
        <w:t xml:space="preserve">le. Il doit être </w:t>
      </w:r>
      <w:proofErr w:type="gramStart"/>
      <w:r>
        <w:rPr>
          <w:i/>
        </w:rPr>
        <w:t>adapté</w:t>
      </w:r>
      <w:proofErr w:type="gramEnd"/>
      <w:r>
        <w:rPr>
          <w:i/>
        </w:rPr>
        <w:t xml:space="preserve"> à l’organisation de l’entreprise.</w:t>
      </w:r>
    </w:p>
    <w:p w:rsidR="000066CF" w:rsidRDefault="000066CF" w:rsidP="003C3CDA">
      <w:pPr>
        <w:pBdr>
          <w:top w:val="single" w:sz="4" w:space="1" w:color="auto"/>
          <w:left w:val="single" w:sz="4" w:space="4" w:color="auto"/>
          <w:bottom w:val="single" w:sz="4" w:space="1" w:color="auto"/>
          <w:right w:val="single" w:sz="4" w:space="4" w:color="auto"/>
        </w:pBdr>
        <w:spacing w:after="0"/>
        <w:jc w:val="both"/>
      </w:pPr>
    </w:p>
    <w:p w:rsidR="000066CF" w:rsidRDefault="000066CF" w:rsidP="003C3CDA">
      <w:pPr>
        <w:pBdr>
          <w:top w:val="single" w:sz="4" w:space="1" w:color="auto"/>
          <w:left w:val="single" w:sz="4" w:space="4" w:color="auto"/>
          <w:bottom w:val="single" w:sz="4" w:space="1" w:color="auto"/>
          <w:right w:val="single" w:sz="4" w:space="4" w:color="auto"/>
        </w:pBdr>
        <w:spacing w:after="0"/>
        <w:jc w:val="both"/>
        <w:rPr>
          <w:i/>
        </w:rPr>
      </w:pPr>
      <w:r w:rsidRPr="003A69DB">
        <w:rPr>
          <w:i/>
        </w:rPr>
        <w:t>La charte proposée ci-après peut servir de base à la négociation d'un accord collectif.</w:t>
      </w:r>
    </w:p>
    <w:p w:rsidR="003C3CDA" w:rsidRDefault="003C3CDA" w:rsidP="003C3CDA">
      <w:pPr>
        <w:pBdr>
          <w:top w:val="single" w:sz="4" w:space="1" w:color="auto"/>
          <w:left w:val="single" w:sz="4" w:space="4" w:color="auto"/>
          <w:bottom w:val="single" w:sz="4" w:space="1" w:color="auto"/>
          <w:right w:val="single" w:sz="4" w:space="4" w:color="auto"/>
        </w:pBdr>
        <w:spacing w:after="0"/>
        <w:jc w:val="both"/>
        <w:rPr>
          <w:i/>
        </w:rPr>
      </w:pPr>
    </w:p>
    <w:p w:rsidR="000066CF" w:rsidRDefault="003C3CDA" w:rsidP="003C3CDA">
      <w:pPr>
        <w:pBdr>
          <w:top w:val="single" w:sz="4" w:space="1" w:color="auto"/>
          <w:left w:val="single" w:sz="4" w:space="4" w:color="auto"/>
          <w:bottom w:val="single" w:sz="4" w:space="1" w:color="auto"/>
          <w:right w:val="single" w:sz="4" w:space="4" w:color="auto"/>
        </w:pBdr>
        <w:spacing w:after="0"/>
        <w:jc w:val="both"/>
      </w:pPr>
      <w:r w:rsidRPr="007C3B24">
        <w:rPr>
          <w:i/>
          <w:highlight w:val="yellow"/>
        </w:rPr>
        <w:t xml:space="preserve">Elle </w:t>
      </w:r>
      <w:r w:rsidR="007C3B24">
        <w:rPr>
          <w:i/>
          <w:highlight w:val="yellow"/>
        </w:rPr>
        <w:t>est à annexer</w:t>
      </w:r>
      <w:r w:rsidRPr="007C3B24">
        <w:rPr>
          <w:i/>
          <w:highlight w:val="yellow"/>
        </w:rPr>
        <w:t xml:space="preserve"> au règlement intérieur de l’entreprise</w:t>
      </w:r>
      <w:r>
        <w:rPr>
          <w:i/>
        </w:rPr>
        <w:t>.</w:t>
      </w:r>
    </w:p>
    <w:p w:rsidR="000066CF" w:rsidRDefault="000066CF" w:rsidP="000066CF">
      <w:pPr>
        <w:spacing w:after="0"/>
        <w:jc w:val="both"/>
      </w:pPr>
    </w:p>
    <w:p w:rsidR="000066CF" w:rsidRPr="000066CF" w:rsidRDefault="000066CF" w:rsidP="000066CF">
      <w:pPr>
        <w:spacing w:after="0"/>
        <w:jc w:val="both"/>
        <w:rPr>
          <w:b/>
        </w:rPr>
      </w:pPr>
      <w:r w:rsidRPr="000066CF">
        <w:rPr>
          <w:b/>
        </w:rPr>
        <w:t>Partie I - Préambule</w:t>
      </w:r>
    </w:p>
    <w:p w:rsidR="000066CF" w:rsidRDefault="000066CF" w:rsidP="000066CF">
      <w:pPr>
        <w:spacing w:after="0"/>
        <w:jc w:val="both"/>
      </w:pPr>
    </w:p>
    <w:p w:rsidR="000066CF" w:rsidRPr="003A69DB" w:rsidRDefault="003A69DB" w:rsidP="000066CF">
      <w:pPr>
        <w:spacing w:after="0"/>
        <w:jc w:val="both"/>
        <w:rPr>
          <w:i/>
        </w:rPr>
      </w:pPr>
      <w:r w:rsidRPr="003A69DB">
        <w:rPr>
          <w:i/>
        </w:rPr>
        <w:t xml:space="preserve"> </w:t>
      </w:r>
      <w:r w:rsidR="000066CF" w:rsidRPr="003A69DB">
        <w:rPr>
          <w:i/>
        </w:rPr>
        <w:t>Si l'entreprise rédige une charte en cas d'échec des négociations avec les organisations syndicales :</w:t>
      </w:r>
    </w:p>
    <w:p w:rsidR="000066CF" w:rsidRPr="003A69DB" w:rsidRDefault="000066CF" w:rsidP="000066CF">
      <w:pPr>
        <w:spacing w:after="0"/>
        <w:jc w:val="both"/>
        <w:rPr>
          <w:i/>
        </w:rPr>
      </w:pPr>
    </w:p>
    <w:p w:rsidR="000066CF" w:rsidRDefault="000066CF" w:rsidP="000066CF">
      <w:pPr>
        <w:spacing w:after="0"/>
        <w:jc w:val="both"/>
      </w:pPr>
      <w:r>
        <w:t>A défaut pour la direction et les organisations syndicales représentatives dans l'entreprise d'êtr</w:t>
      </w:r>
      <w:r w:rsidR="003A69DB">
        <w:t xml:space="preserve">e parvenues à un accord sur le droit à la </w:t>
      </w:r>
      <w:r>
        <w:t xml:space="preserve">déconnexion, la présente charte définit </w:t>
      </w:r>
      <w:r w:rsidR="003A69DB">
        <w:t>les modalités d'exercice de ce droit</w:t>
      </w:r>
      <w:r>
        <w:t xml:space="preserve"> par les salariés, conformément à l'alinéa 7 de </w:t>
      </w:r>
      <w:r w:rsidR="003A69DB">
        <w:t>l’article L.</w:t>
      </w:r>
      <w:r>
        <w:t xml:space="preserve"> 2242-8 du code du travail.</w:t>
      </w:r>
    </w:p>
    <w:p w:rsidR="000066CF" w:rsidRDefault="000066CF" w:rsidP="000066CF">
      <w:pPr>
        <w:spacing w:after="0"/>
        <w:jc w:val="both"/>
      </w:pPr>
    </w:p>
    <w:p w:rsidR="000066CF" w:rsidRPr="003A69DB" w:rsidRDefault="003A69DB" w:rsidP="000066CF">
      <w:pPr>
        <w:spacing w:after="0"/>
        <w:jc w:val="both"/>
        <w:rPr>
          <w:i/>
        </w:rPr>
      </w:pPr>
      <w:r>
        <w:t xml:space="preserve"> </w:t>
      </w:r>
      <w:r w:rsidR="000066CF" w:rsidRPr="003A69DB">
        <w:rPr>
          <w:i/>
        </w:rPr>
        <w:t>Si l'entreprise rédige une charte à défaut d'organisation syndicale :</w:t>
      </w:r>
    </w:p>
    <w:p w:rsidR="000066CF" w:rsidRDefault="000066CF" w:rsidP="000066CF">
      <w:pPr>
        <w:spacing w:after="0"/>
        <w:jc w:val="both"/>
      </w:pPr>
    </w:p>
    <w:p w:rsidR="000066CF" w:rsidRDefault="000066CF" w:rsidP="000066CF">
      <w:pPr>
        <w:spacing w:after="0"/>
        <w:jc w:val="both"/>
      </w:pPr>
      <w:r>
        <w:t>A défaut d'organisation syndicale représentative dans l'entreprise, la direction élabore la présente charte pour défin</w:t>
      </w:r>
      <w:r w:rsidR="003A69DB">
        <w:t>ir les modalités d'exercice du droit à la déconnexion</w:t>
      </w:r>
      <w:r>
        <w:t xml:space="preserve"> par les salariés, conformé</w:t>
      </w:r>
      <w:r w:rsidR="003A69DB">
        <w:t xml:space="preserve">ment à l'alinéa 7 de l'article </w:t>
      </w:r>
      <w:r>
        <w:t>L. 2242-8 du code du travail.</w:t>
      </w:r>
    </w:p>
    <w:p w:rsidR="000066CF" w:rsidRDefault="000066CF" w:rsidP="000066CF">
      <w:pPr>
        <w:spacing w:after="0"/>
        <w:jc w:val="both"/>
      </w:pPr>
    </w:p>
    <w:p w:rsidR="000066CF" w:rsidRPr="003A69DB" w:rsidRDefault="000066CF" w:rsidP="000066CF">
      <w:pPr>
        <w:spacing w:after="0"/>
        <w:jc w:val="both"/>
        <w:rPr>
          <w:i/>
        </w:rPr>
      </w:pPr>
      <w:r w:rsidRPr="003A69DB">
        <w:rPr>
          <w:i/>
        </w:rPr>
        <w:t>Si l'entreprise dispose d'institutions représentatives du personnel :</w:t>
      </w:r>
    </w:p>
    <w:p w:rsidR="000066CF" w:rsidRDefault="000066CF" w:rsidP="000066CF">
      <w:pPr>
        <w:spacing w:after="0"/>
        <w:jc w:val="both"/>
      </w:pPr>
    </w:p>
    <w:p w:rsidR="000066CF" w:rsidRDefault="000066CF" w:rsidP="000066CF">
      <w:pPr>
        <w:spacing w:after="0"/>
        <w:jc w:val="both"/>
      </w:pPr>
      <w:r>
        <w:t>Cette charte a été élaborée après avis</w:t>
      </w:r>
      <w:proofErr w:type="gramStart"/>
      <w:r>
        <w:t xml:space="preserve"> ....</w:t>
      </w:r>
      <w:proofErr w:type="gramEnd"/>
      <w:r>
        <w:t>. (</w:t>
      </w:r>
      <w:proofErr w:type="gramStart"/>
      <w:r w:rsidRPr="003A69DB">
        <w:rPr>
          <w:i/>
        </w:rPr>
        <w:t>du</w:t>
      </w:r>
      <w:proofErr w:type="gramEnd"/>
      <w:r w:rsidRPr="003A69DB">
        <w:rPr>
          <w:i/>
        </w:rPr>
        <w:t xml:space="preserve"> comité d'entreprise/du comité d'entreprise et du CHSCT/de la délégation unique du personnel/des délégués du personnel</w:t>
      </w:r>
      <w:r>
        <w:t>) rendu le ..... (</w:t>
      </w:r>
      <w:proofErr w:type="gramStart"/>
      <w:r w:rsidRPr="003A69DB">
        <w:rPr>
          <w:i/>
        </w:rPr>
        <w:t>date</w:t>
      </w:r>
      <w:proofErr w:type="gramEnd"/>
      <w:r>
        <w:t>).</w:t>
      </w:r>
    </w:p>
    <w:p w:rsidR="003A69DB" w:rsidRDefault="003A69DB" w:rsidP="000066CF">
      <w:pPr>
        <w:spacing w:after="0"/>
        <w:jc w:val="both"/>
      </w:pPr>
    </w:p>
    <w:p w:rsidR="000066CF" w:rsidRPr="003A69DB" w:rsidRDefault="003A69DB" w:rsidP="000066CF">
      <w:pPr>
        <w:spacing w:after="0"/>
        <w:jc w:val="both"/>
        <w:rPr>
          <w:i/>
        </w:rPr>
      </w:pPr>
      <w:r w:rsidRPr="003A69DB">
        <w:rPr>
          <w:i/>
        </w:rPr>
        <w:t>S</w:t>
      </w:r>
      <w:r w:rsidR="000066CF" w:rsidRPr="003A69DB">
        <w:rPr>
          <w:i/>
        </w:rPr>
        <w:t>i l'entreprise ne dispose d'aucune institution représentative du personnel :</w:t>
      </w:r>
    </w:p>
    <w:p w:rsidR="000066CF" w:rsidRPr="003A69DB" w:rsidRDefault="000066CF" w:rsidP="000066CF">
      <w:pPr>
        <w:spacing w:after="0"/>
        <w:jc w:val="both"/>
        <w:rPr>
          <w:i/>
        </w:rPr>
      </w:pPr>
    </w:p>
    <w:p w:rsidR="000066CF" w:rsidRDefault="000066CF" w:rsidP="000066CF">
      <w:pPr>
        <w:spacing w:after="0"/>
        <w:jc w:val="both"/>
      </w:pPr>
      <w:r>
        <w:t>Cette charte é été élaborée unilatéralement par la direction. Aucun avis préalable d'une institution représentative du personnel n'a pu être recueilli, faute d'institution élue à cette date.</w:t>
      </w:r>
    </w:p>
    <w:p w:rsidR="000066CF" w:rsidRDefault="000066CF" w:rsidP="000066CF">
      <w:pPr>
        <w:spacing w:after="0"/>
        <w:jc w:val="both"/>
      </w:pPr>
    </w:p>
    <w:p w:rsidR="000066CF" w:rsidRDefault="000066CF" w:rsidP="000066CF">
      <w:pPr>
        <w:spacing w:after="0"/>
        <w:jc w:val="both"/>
      </w:pPr>
    </w:p>
    <w:p w:rsidR="000066CF" w:rsidRPr="000066CF" w:rsidRDefault="000066CF" w:rsidP="000066CF">
      <w:pPr>
        <w:spacing w:after="0"/>
        <w:jc w:val="both"/>
        <w:rPr>
          <w:b/>
        </w:rPr>
      </w:pPr>
      <w:r w:rsidRPr="000066CF">
        <w:rPr>
          <w:b/>
        </w:rPr>
        <w:t>Article 1 - Affirmation du droit à la déconnexion</w:t>
      </w:r>
    </w:p>
    <w:p w:rsidR="000066CF" w:rsidRDefault="000066CF" w:rsidP="000066CF">
      <w:pPr>
        <w:spacing w:after="0"/>
        <w:jc w:val="both"/>
      </w:pPr>
    </w:p>
    <w:p w:rsidR="000066CF" w:rsidRDefault="000066CF" w:rsidP="000066CF">
      <w:pPr>
        <w:spacing w:after="0"/>
        <w:jc w:val="both"/>
      </w:pPr>
      <w:r>
        <w:t xml:space="preserve">Par la présente charte, l'entreprise réaffirme l'importance du bon usage professionnel des outils numériques et de </w:t>
      </w:r>
      <w:proofErr w:type="gramStart"/>
      <w:r>
        <w:t>communication professionnels</w:t>
      </w:r>
      <w:proofErr w:type="gramEnd"/>
      <w:r>
        <w:t xml:space="preserve"> et de la nécessaire régulation de leur utilisation pour assurer le respect des temps de repos et de congés ainsi que l'équilibre entre vie privée et familiale et vie professionnelle de ses salariés.</w:t>
      </w:r>
    </w:p>
    <w:p w:rsidR="000066CF" w:rsidRDefault="000066CF" w:rsidP="000066CF">
      <w:pPr>
        <w:spacing w:after="0"/>
        <w:jc w:val="both"/>
      </w:pPr>
    </w:p>
    <w:p w:rsidR="000066CF" w:rsidRPr="003A69DB" w:rsidRDefault="000066CF" w:rsidP="000066CF">
      <w:pPr>
        <w:spacing w:after="0"/>
        <w:jc w:val="both"/>
        <w:rPr>
          <w:i/>
        </w:rPr>
      </w:pPr>
      <w:r w:rsidRPr="003A69DB">
        <w:rPr>
          <w:i/>
        </w:rPr>
        <w:t>Si l'entreprise souhaite formaliser l'exclusion des cadres dirigeants d</w:t>
      </w:r>
      <w:r w:rsidR="003A69DB" w:rsidRPr="003A69DB">
        <w:rPr>
          <w:i/>
        </w:rPr>
        <w:t>u bénéfice du droit à la déconnexion</w:t>
      </w:r>
      <w:r w:rsidRPr="003A69DB">
        <w:rPr>
          <w:i/>
        </w:rPr>
        <w:t>, ajouter :</w:t>
      </w:r>
    </w:p>
    <w:p w:rsidR="000066CF" w:rsidRDefault="000066CF" w:rsidP="000066CF">
      <w:pPr>
        <w:spacing w:after="0"/>
        <w:jc w:val="both"/>
      </w:pPr>
    </w:p>
    <w:p w:rsidR="000066CF" w:rsidRDefault="000066CF" w:rsidP="000066CF">
      <w:pPr>
        <w:spacing w:after="0"/>
        <w:jc w:val="both"/>
      </w:pPr>
      <w:r>
        <w:lastRenderedPageBreak/>
        <w:t>N'étant pas soumis à la réglementation relative à la durée du travail et aux temps de repos des salariés, les cadres dirigeants ne peuvent se prévaloir des mesures prévues par la présente charte.</w:t>
      </w:r>
    </w:p>
    <w:p w:rsidR="000066CF" w:rsidRDefault="000066CF" w:rsidP="000066CF">
      <w:pPr>
        <w:spacing w:after="0"/>
        <w:jc w:val="both"/>
      </w:pPr>
    </w:p>
    <w:p w:rsidR="000066CF" w:rsidRDefault="000066CF" w:rsidP="000066CF">
      <w:pPr>
        <w:spacing w:after="0"/>
        <w:jc w:val="both"/>
      </w:pPr>
    </w:p>
    <w:p w:rsidR="000066CF" w:rsidRDefault="000066CF" w:rsidP="000066CF">
      <w:pPr>
        <w:spacing w:after="0"/>
        <w:jc w:val="both"/>
      </w:pPr>
      <w:r>
        <w:t>En revanche, ils</w:t>
      </w:r>
      <w:r w:rsidR="003A69DB">
        <w:t xml:space="preserve"> devront veiller au respect du droit à la déconnexion </w:t>
      </w:r>
      <w:r>
        <w:t>de leurs collaborateurs.</w:t>
      </w:r>
    </w:p>
    <w:p w:rsidR="000066CF" w:rsidRDefault="000066CF" w:rsidP="000066CF">
      <w:pPr>
        <w:spacing w:after="0"/>
        <w:jc w:val="both"/>
      </w:pPr>
    </w:p>
    <w:p w:rsidR="000066CF" w:rsidRPr="003A69DB" w:rsidRDefault="000066CF" w:rsidP="000066CF">
      <w:pPr>
        <w:spacing w:after="0"/>
        <w:jc w:val="both"/>
        <w:rPr>
          <w:i/>
        </w:rPr>
      </w:pPr>
      <w:r w:rsidRPr="003A69DB">
        <w:rPr>
          <w:i/>
        </w:rPr>
        <w:t>Si l'entreprise a procédé à un diagnostic préalable à l'élaboration de la charte, ajouter :</w:t>
      </w:r>
    </w:p>
    <w:p w:rsidR="000066CF" w:rsidRDefault="000066CF" w:rsidP="000066CF">
      <w:pPr>
        <w:spacing w:after="0"/>
        <w:jc w:val="both"/>
      </w:pPr>
    </w:p>
    <w:p w:rsidR="000066CF" w:rsidRDefault="000066CF" w:rsidP="000066CF">
      <w:pPr>
        <w:spacing w:after="0"/>
        <w:jc w:val="both"/>
      </w:pPr>
      <w:r>
        <w:t>Avant d'élaborer la présente charte, l'entreprise a procédé à l'analyse</w:t>
      </w:r>
      <w:proofErr w:type="gramStart"/>
      <w:r>
        <w:t xml:space="preserve"> ....</w:t>
      </w:r>
      <w:proofErr w:type="gramEnd"/>
      <w:r>
        <w:t>. (</w:t>
      </w:r>
      <w:proofErr w:type="gramStart"/>
      <w:r w:rsidRPr="003A69DB">
        <w:rPr>
          <w:i/>
        </w:rPr>
        <w:t>de</w:t>
      </w:r>
      <w:proofErr w:type="gramEnd"/>
      <w:r w:rsidRPr="003A69DB">
        <w:rPr>
          <w:i/>
        </w:rPr>
        <w:t xml:space="preserve"> la volumétrie des usages numériques dans l'entreprise/d'une enquête auprès des salariés </w:t>
      </w:r>
      <w:r w:rsidR="003A69DB" w:rsidRPr="003A69DB">
        <w:rPr>
          <w:i/>
        </w:rPr>
        <w:t>permettant</w:t>
      </w:r>
      <w:r w:rsidRPr="003A69DB">
        <w:rPr>
          <w:i/>
        </w:rPr>
        <w:t xml:space="preserve"> de connaître leur perception de l'usage des outils numériques dans leur vie/de la volumétrie des usages numériques dans l'entreprise et d'une enquête auprès des salariés permettant de connaître leur perception de l'usage de tels outils dans leur vie</w:t>
      </w:r>
      <w:r>
        <w:t>).</w:t>
      </w:r>
    </w:p>
    <w:p w:rsidR="000066CF" w:rsidRDefault="000066CF" w:rsidP="000066CF">
      <w:pPr>
        <w:spacing w:after="0"/>
        <w:jc w:val="both"/>
      </w:pPr>
    </w:p>
    <w:p w:rsidR="003A69DB" w:rsidRPr="003A69DB" w:rsidRDefault="003A69DB" w:rsidP="000066CF">
      <w:pPr>
        <w:spacing w:after="0"/>
        <w:jc w:val="both"/>
        <w:rPr>
          <w:b/>
        </w:rPr>
      </w:pPr>
    </w:p>
    <w:p w:rsidR="000066CF" w:rsidRPr="003A69DB" w:rsidRDefault="000066CF" w:rsidP="000066CF">
      <w:pPr>
        <w:spacing w:after="0"/>
        <w:jc w:val="both"/>
        <w:rPr>
          <w:b/>
        </w:rPr>
      </w:pPr>
      <w:r w:rsidRPr="003A69DB">
        <w:rPr>
          <w:b/>
        </w:rPr>
        <w:t>A</w:t>
      </w:r>
      <w:r w:rsidR="003A69DB">
        <w:rPr>
          <w:b/>
        </w:rPr>
        <w:t>rticle 2 - Définition du droit à la déconnexion</w:t>
      </w:r>
    </w:p>
    <w:p w:rsidR="000066CF" w:rsidRDefault="000066CF" w:rsidP="000066CF">
      <w:pPr>
        <w:spacing w:after="0"/>
        <w:jc w:val="both"/>
      </w:pPr>
    </w:p>
    <w:p w:rsidR="000066CF" w:rsidRDefault="003A69DB" w:rsidP="000066CF">
      <w:pPr>
        <w:spacing w:after="0"/>
        <w:jc w:val="both"/>
      </w:pPr>
      <w:r>
        <w:t>Le droit à la déconnexion peut être défini comme le droit</w:t>
      </w:r>
      <w:r w:rsidR="000066CF">
        <w:t xml:space="preserve"> du salarié de ne pas être connecté aux outils numériques professionnels et ne pas être contacté, y compris sur ses outils de communication personnels, pour un motif professionnel en dehors de son temps de travail habituel.</w:t>
      </w:r>
    </w:p>
    <w:p w:rsidR="000066CF" w:rsidRDefault="000066CF" w:rsidP="000066CF">
      <w:pPr>
        <w:spacing w:after="0"/>
        <w:jc w:val="both"/>
      </w:pPr>
    </w:p>
    <w:p w:rsidR="000066CF" w:rsidRDefault="000066CF" w:rsidP="000066CF">
      <w:pPr>
        <w:spacing w:after="0"/>
        <w:jc w:val="both"/>
      </w:pPr>
      <w:r>
        <w:t>Les outils numériques visés sont :</w:t>
      </w:r>
    </w:p>
    <w:p w:rsidR="000066CF" w:rsidRDefault="000066CF" w:rsidP="000066CF">
      <w:pPr>
        <w:spacing w:after="0"/>
        <w:jc w:val="both"/>
      </w:pPr>
      <w:r>
        <w:t>-  les outils numériques physiques : ordinateurs, tablettes, téléphones portables, réseaux filaires, etc. ;</w:t>
      </w:r>
    </w:p>
    <w:p w:rsidR="000066CF" w:rsidRDefault="000066CF" w:rsidP="000066CF">
      <w:pPr>
        <w:spacing w:after="0"/>
        <w:jc w:val="both"/>
      </w:pPr>
      <w:r>
        <w:t>-  les outils numériques dématérialisés permettant d'être joint à distance : messagerie électronique, logiciels, connexion wifi, internet/intranet, etc.</w:t>
      </w:r>
    </w:p>
    <w:p w:rsidR="000066CF" w:rsidRDefault="000066CF" w:rsidP="000066CF">
      <w:pPr>
        <w:spacing w:after="0"/>
        <w:jc w:val="both"/>
      </w:pPr>
    </w:p>
    <w:p w:rsidR="000066CF" w:rsidRDefault="000066CF" w:rsidP="000066CF">
      <w:pPr>
        <w:spacing w:after="0"/>
        <w:jc w:val="both"/>
      </w:pPr>
      <w:r>
        <w:t>Le temps de travail habituel correspond aux horaires de travail du salarié durant lesquels il demeure à la disposition de l'entreprise. Ce temps comprend les heures normales de travail du salarié et les éventuelles heures supplémentaires. En sont exclus les temps de repos quotidien et hebdomadaire, les temps de congés payés et autres congés exceptionnels ou non, les temps de jours fériés et de jours de repos, les temps d'absences autorisées, de quelque nature que ce soit (</w:t>
      </w:r>
      <w:r w:rsidRPr="003A69DB">
        <w:rPr>
          <w:i/>
        </w:rPr>
        <w:t>absence pour maladie, pour maternité, etc.</w:t>
      </w:r>
      <w:r>
        <w:t>).</w:t>
      </w:r>
    </w:p>
    <w:p w:rsidR="000066CF" w:rsidRDefault="000066CF" w:rsidP="000066CF">
      <w:pPr>
        <w:spacing w:after="0"/>
        <w:jc w:val="both"/>
      </w:pPr>
    </w:p>
    <w:p w:rsidR="000066CF" w:rsidRDefault="000066CF" w:rsidP="000066CF">
      <w:pPr>
        <w:spacing w:after="0"/>
        <w:jc w:val="both"/>
      </w:pPr>
    </w:p>
    <w:p w:rsidR="000066CF" w:rsidRPr="003A69DB" w:rsidRDefault="000066CF" w:rsidP="000066CF">
      <w:pPr>
        <w:spacing w:after="0"/>
        <w:jc w:val="both"/>
        <w:rPr>
          <w:b/>
        </w:rPr>
      </w:pPr>
      <w:r w:rsidRPr="003A69DB">
        <w:rPr>
          <w:b/>
        </w:rPr>
        <w:t>Partie II - Bon usage des outils numériques et de communication professionnels et limitation de leur utilisation hors du temps de travail</w:t>
      </w:r>
    </w:p>
    <w:p w:rsidR="000066CF" w:rsidRDefault="000066CF" w:rsidP="000066CF">
      <w:pPr>
        <w:spacing w:after="0"/>
        <w:jc w:val="both"/>
      </w:pPr>
    </w:p>
    <w:p w:rsidR="000066CF" w:rsidRPr="003A69DB" w:rsidRDefault="000066CF" w:rsidP="000066CF">
      <w:pPr>
        <w:spacing w:after="0"/>
        <w:jc w:val="both"/>
        <w:rPr>
          <w:b/>
        </w:rPr>
      </w:pPr>
      <w:r w:rsidRPr="003A69DB">
        <w:rPr>
          <w:b/>
        </w:rPr>
        <w:t xml:space="preserve">Article 3 - Mesures visant à lutter contre l'utilisation des outils numériques et de </w:t>
      </w:r>
      <w:proofErr w:type="gramStart"/>
      <w:r w:rsidRPr="003A69DB">
        <w:rPr>
          <w:b/>
        </w:rPr>
        <w:t>communication professionnels</w:t>
      </w:r>
      <w:proofErr w:type="gramEnd"/>
      <w:r w:rsidRPr="003A69DB">
        <w:rPr>
          <w:b/>
        </w:rPr>
        <w:t xml:space="preserve"> hors temps de travail</w:t>
      </w:r>
    </w:p>
    <w:p w:rsidR="000066CF" w:rsidRDefault="000066CF" w:rsidP="000066CF">
      <w:pPr>
        <w:spacing w:after="0"/>
        <w:jc w:val="both"/>
      </w:pPr>
    </w:p>
    <w:p w:rsidR="000066CF" w:rsidRDefault="000066CF" w:rsidP="000066CF">
      <w:pPr>
        <w:spacing w:after="0"/>
        <w:jc w:val="both"/>
      </w:pPr>
      <w:r>
        <w:t xml:space="preserve">Aucun salarié n'est tenu de répondre à des courriels, messages ou appels téléphoniques à caractère professionnel en dehors de ses heures habituelles de travail, pendant ses congés payés, ses temps de repos et ses </w:t>
      </w:r>
      <w:r w:rsidR="003A69DB">
        <w:t>absences</w:t>
      </w:r>
      <w:r>
        <w:t>, quelle qu'en soit la nature.</w:t>
      </w:r>
    </w:p>
    <w:p w:rsidR="000066CF" w:rsidRDefault="000066CF" w:rsidP="000066CF">
      <w:pPr>
        <w:spacing w:after="0"/>
        <w:jc w:val="both"/>
      </w:pPr>
      <w:r>
        <w:t>Il est rappelé à chaque cadre et, plus généralement, à chaque salarié de :</w:t>
      </w:r>
    </w:p>
    <w:p w:rsidR="000066CF" w:rsidRDefault="000066CF" w:rsidP="000066CF">
      <w:pPr>
        <w:spacing w:after="0"/>
        <w:jc w:val="both"/>
      </w:pPr>
      <w:r>
        <w:t>-  s'interroger sur le moment opportun pour adresser un courriel, un message ou joindre un collaborateur par téléphone ;</w:t>
      </w:r>
    </w:p>
    <w:p w:rsidR="000066CF" w:rsidRDefault="000066CF" w:rsidP="000066CF">
      <w:pPr>
        <w:spacing w:after="0"/>
        <w:jc w:val="both"/>
      </w:pPr>
      <w:r>
        <w:lastRenderedPageBreak/>
        <w:t>-  ne pas solliciter de réponse immédiate si ce n'est pas nécessaire ;</w:t>
      </w:r>
    </w:p>
    <w:p w:rsidR="000066CF" w:rsidRDefault="000066CF" w:rsidP="000066CF">
      <w:pPr>
        <w:spacing w:after="0"/>
        <w:jc w:val="both"/>
      </w:pPr>
      <w:r>
        <w:t>-  pour les absences de plus de</w:t>
      </w:r>
      <w:proofErr w:type="gramStart"/>
      <w:r>
        <w:t xml:space="preserve"> ....</w:t>
      </w:r>
      <w:proofErr w:type="gramEnd"/>
      <w:r>
        <w:t>. (</w:t>
      </w:r>
      <w:proofErr w:type="gramStart"/>
      <w:r w:rsidRPr="003A69DB">
        <w:rPr>
          <w:i/>
        </w:rPr>
        <w:t>à</w:t>
      </w:r>
      <w:proofErr w:type="gramEnd"/>
      <w:r w:rsidRPr="003A69DB">
        <w:rPr>
          <w:i/>
        </w:rPr>
        <w:t xml:space="preserve"> compléter</w:t>
      </w:r>
      <w:r>
        <w:t>), paramétrer le gestionnaire d'absence du bureau sur sa messagerie électronique et indiquer les modalités de contact d'un membre de l'entreprise en cas d'urgence ;</w:t>
      </w:r>
    </w:p>
    <w:p w:rsidR="000066CF" w:rsidRDefault="000066CF" w:rsidP="000066CF">
      <w:pPr>
        <w:spacing w:after="0"/>
        <w:jc w:val="both"/>
      </w:pPr>
      <w:r>
        <w:t>-  pour les absences de plus de</w:t>
      </w:r>
      <w:proofErr w:type="gramStart"/>
      <w:r>
        <w:t xml:space="preserve"> ....</w:t>
      </w:r>
      <w:proofErr w:type="gramEnd"/>
      <w:r>
        <w:t>. (</w:t>
      </w:r>
      <w:proofErr w:type="gramStart"/>
      <w:r w:rsidRPr="003A69DB">
        <w:rPr>
          <w:i/>
        </w:rPr>
        <w:t>à</w:t>
      </w:r>
      <w:proofErr w:type="gramEnd"/>
      <w:r w:rsidRPr="003A69DB">
        <w:rPr>
          <w:i/>
        </w:rPr>
        <w:t xml:space="preserve"> compléter</w:t>
      </w:r>
      <w:r>
        <w:t>), prévoir le transfert de ses courriels, de ses messages et de ses appels téléphoniques à un autre membre de l'entreprise, avec son consentement exprès.</w:t>
      </w:r>
    </w:p>
    <w:p w:rsidR="000066CF" w:rsidRDefault="000066CF" w:rsidP="000066CF">
      <w:pPr>
        <w:spacing w:after="0"/>
        <w:jc w:val="both"/>
      </w:pPr>
    </w:p>
    <w:p w:rsidR="000066CF" w:rsidRPr="003A69DB" w:rsidRDefault="003A69DB" w:rsidP="000066CF">
      <w:pPr>
        <w:spacing w:after="0"/>
        <w:jc w:val="both"/>
        <w:rPr>
          <w:i/>
        </w:rPr>
      </w:pPr>
      <w:r>
        <w:rPr>
          <w:i/>
        </w:rPr>
        <w:t>Si des plages de déconnexion</w:t>
      </w:r>
      <w:r w:rsidR="000066CF" w:rsidRPr="003A69DB">
        <w:rPr>
          <w:i/>
        </w:rPr>
        <w:t xml:space="preserve"> sont fixées la semaine et le week-end, ajouter :</w:t>
      </w:r>
    </w:p>
    <w:p w:rsidR="000066CF" w:rsidRDefault="000066CF" w:rsidP="000066CF">
      <w:pPr>
        <w:spacing w:after="0"/>
        <w:jc w:val="both"/>
      </w:pPr>
    </w:p>
    <w:p w:rsidR="000066CF" w:rsidRDefault="000066CF" w:rsidP="000066CF">
      <w:pPr>
        <w:spacing w:after="0"/>
        <w:jc w:val="both"/>
      </w:pPr>
      <w:r>
        <w:t>Pou</w:t>
      </w:r>
      <w:r w:rsidR="003A69DB">
        <w:t>r garantir l'effectivité de ce droit à la</w:t>
      </w:r>
      <w:r>
        <w:t xml:space="preserve"> </w:t>
      </w:r>
      <w:r w:rsidR="003A69DB">
        <w:t>déconnexion</w:t>
      </w:r>
      <w:r>
        <w:t>, l'envoi de courriels et messages professionnels ainsi que les appels téléphoniques professionnels sont interdits aux moments suivants :</w:t>
      </w:r>
    </w:p>
    <w:p w:rsidR="000066CF" w:rsidRDefault="000066CF" w:rsidP="000066CF">
      <w:pPr>
        <w:spacing w:after="0"/>
        <w:jc w:val="both"/>
      </w:pPr>
    </w:p>
    <w:p w:rsidR="000066CF" w:rsidRDefault="000066CF" w:rsidP="000066CF">
      <w:pPr>
        <w:spacing w:after="0"/>
        <w:jc w:val="both"/>
      </w:pPr>
      <w:r>
        <w:t>..... (</w:t>
      </w:r>
      <w:proofErr w:type="gramStart"/>
      <w:r w:rsidRPr="003A69DB">
        <w:rPr>
          <w:i/>
        </w:rPr>
        <w:t>à</w:t>
      </w:r>
      <w:proofErr w:type="gramEnd"/>
      <w:r w:rsidRPr="003A69DB">
        <w:rPr>
          <w:i/>
        </w:rPr>
        <w:t xml:space="preserve"> compléter</w:t>
      </w:r>
      <w:r>
        <w:t>)</w:t>
      </w:r>
    </w:p>
    <w:p w:rsidR="000066CF" w:rsidRDefault="000066CF" w:rsidP="000066CF">
      <w:pPr>
        <w:spacing w:after="0"/>
        <w:jc w:val="both"/>
      </w:pPr>
    </w:p>
    <w:p w:rsidR="000066CF" w:rsidRPr="003A69DB" w:rsidRDefault="000066CF" w:rsidP="000066CF">
      <w:pPr>
        <w:spacing w:after="0"/>
        <w:jc w:val="both"/>
        <w:rPr>
          <w:i/>
        </w:rPr>
      </w:pPr>
      <w:r w:rsidRPr="003A69DB">
        <w:rPr>
          <w:i/>
        </w:rPr>
        <w:t>Ajouter éventuellement :</w:t>
      </w:r>
    </w:p>
    <w:p w:rsidR="000066CF" w:rsidRPr="003A69DB" w:rsidRDefault="000066CF" w:rsidP="000066CF">
      <w:pPr>
        <w:spacing w:after="0"/>
        <w:jc w:val="both"/>
        <w:rPr>
          <w:i/>
        </w:rPr>
      </w:pPr>
    </w:p>
    <w:p w:rsidR="000066CF" w:rsidRDefault="000066CF" w:rsidP="000066CF">
      <w:pPr>
        <w:spacing w:after="0"/>
        <w:jc w:val="both"/>
      </w:pPr>
      <w:r>
        <w:t>Seule une urgence peut être de nature à permettre une dérogation sur ce point.</w:t>
      </w:r>
    </w:p>
    <w:p w:rsidR="000066CF" w:rsidRDefault="000066CF" w:rsidP="000066CF">
      <w:pPr>
        <w:spacing w:after="0"/>
        <w:jc w:val="both"/>
      </w:pPr>
    </w:p>
    <w:p w:rsidR="000066CF" w:rsidRDefault="000066CF" w:rsidP="000066CF">
      <w:pPr>
        <w:spacing w:after="0"/>
        <w:jc w:val="both"/>
      </w:pPr>
      <w:r>
        <w:t>Les situations d'urgence visées sont :</w:t>
      </w:r>
    </w:p>
    <w:p w:rsidR="000066CF" w:rsidRDefault="000066CF" w:rsidP="000066CF">
      <w:pPr>
        <w:spacing w:after="0"/>
        <w:jc w:val="both"/>
      </w:pPr>
    </w:p>
    <w:p w:rsidR="000066CF" w:rsidRDefault="000066CF" w:rsidP="000066CF">
      <w:pPr>
        <w:spacing w:after="0"/>
        <w:jc w:val="both"/>
      </w:pPr>
      <w:r>
        <w:t>..... (</w:t>
      </w:r>
      <w:proofErr w:type="gramStart"/>
      <w:r w:rsidRPr="003A69DB">
        <w:rPr>
          <w:i/>
        </w:rPr>
        <w:t>à</w:t>
      </w:r>
      <w:proofErr w:type="gramEnd"/>
      <w:r w:rsidRPr="003A69DB">
        <w:rPr>
          <w:i/>
        </w:rPr>
        <w:t xml:space="preserve"> compléter</w:t>
      </w:r>
      <w:r>
        <w:t>)</w:t>
      </w:r>
    </w:p>
    <w:p w:rsidR="000066CF" w:rsidRDefault="000066CF" w:rsidP="000066CF">
      <w:pPr>
        <w:spacing w:after="0"/>
        <w:jc w:val="both"/>
      </w:pPr>
    </w:p>
    <w:p w:rsidR="000066CF" w:rsidRPr="003A69DB" w:rsidRDefault="000066CF" w:rsidP="000066CF">
      <w:pPr>
        <w:spacing w:after="0"/>
        <w:jc w:val="both"/>
        <w:rPr>
          <w:i/>
        </w:rPr>
      </w:pPr>
      <w:r w:rsidRPr="003A69DB">
        <w:rPr>
          <w:i/>
        </w:rPr>
        <w:t>Si des fenêtres d'alerte sont paramétr</w:t>
      </w:r>
      <w:r w:rsidR="003A69DB" w:rsidRPr="003A69DB">
        <w:rPr>
          <w:i/>
        </w:rPr>
        <w:t>ées pour inciter au respect du droit à la déconnexion</w:t>
      </w:r>
      <w:r w:rsidRPr="003A69DB">
        <w:rPr>
          <w:i/>
        </w:rPr>
        <w:t xml:space="preserve"> ou au re</w:t>
      </w:r>
      <w:r w:rsidR="003A69DB" w:rsidRPr="003A69DB">
        <w:rPr>
          <w:i/>
        </w:rPr>
        <w:t>spect de plages de déconnexion</w:t>
      </w:r>
      <w:r w:rsidRPr="003A69DB">
        <w:rPr>
          <w:i/>
        </w:rPr>
        <w:t xml:space="preserve"> fixées par la charte, ajouter :</w:t>
      </w:r>
    </w:p>
    <w:p w:rsidR="000066CF" w:rsidRPr="003A69DB" w:rsidRDefault="000066CF" w:rsidP="000066CF">
      <w:pPr>
        <w:spacing w:after="0"/>
        <w:jc w:val="both"/>
        <w:rPr>
          <w:i/>
        </w:rPr>
      </w:pPr>
    </w:p>
    <w:p w:rsidR="000066CF" w:rsidRPr="003A69DB" w:rsidRDefault="000066CF" w:rsidP="000066CF">
      <w:pPr>
        <w:spacing w:after="0"/>
        <w:jc w:val="both"/>
        <w:rPr>
          <w:i/>
        </w:rPr>
      </w:pPr>
      <w:r w:rsidRPr="003A69DB">
        <w:rPr>
          <w:i/>
        </w:rPr>
        <w:t>Si la fenêtre d'alerte i</w:t>
      </w:r>
      <w:r w:rsidR="003A69DB">
        <w:rPr>
          <w:i/>
        </w:rPr>
        <w:t xml:space="preserve">ncite uniquement au respect du droit à la </w:t>
      </w:r>
      <w:r w:rsidRPr="003A69DB">
        <w:rPr>
          <w:i/>
        </w:rPr>
        <w:t>dé</w:t>
      </w:r>
      <w:r w:rsidR="003A69DB">
        <w:rPr>
          <w:i/>
        </w:rPr>
        <w:t>connexion ou des plages de déconnexion</w:t>
      </w:r>
      <w:r w:rsidRPr="003A69DB">
        <w:rPr>
          <w:i/>
        </w:rPr>
        <w:t xml:space="preserve"> :</w:t>
      </w:r>
    </w:p>
    <w:p w:rsidR="000066CF" w:rsidRDefault="000066CF" w:rsidP="000066CF">
      <w:pPr>
        <w:spacing w:after="0"/>
        <w:jc w:val="both"/>
      </w:pPr>
    </w:p>
    <w:p w:rsidR="000066CF" w:rsidRDefault="000066CF" w:rsidP="000066CF">
      <w:pPr>
        <w:spacing w:after="0"/>
        <w:jc w:val="both"/>
      </w:pPr>
      <w:r>
        <w:t>En cas d'envoi de courriel en dehors des</w:t>
      </w:r>
      <w:proofErr w:type="gramStart"/>
      <w:r>
        <w:t xml:space="preserve"> ....</w:t>
      </w:r>
      <w:proofErr w:type="gramEnd"/>
      <w:r>
        <w:t>. (</w:t>
      </w:r>
      <w:proofErr w:type="gramStart"/>
      <w:r w:rsidRPr="003A69DB">
        <w:rPr>
          <w:i/>
        </w:rPr>
        <w:t>horaires</w:t>
      </w:r>
      <w:proofErr w:type="gramEnd"/>
      <w:r w:rsidRPr="003A69DB">
        <w:rPr>
          <w:i/>
        </w:rPr>
        <w:t xml:space="preserve"> habituels de travail/plages de &lt;déconnexion&gt; prévues par la présente charte</w:t>
      </w:r>
      <w:r>
        <w:t>), une fenêtre d'alerte s'affiche automatiquement sur l'écran de l'expéditeur pour l'inciter au respect de ces ..... (</w:t>
      </w:r>
      <w:proofErr w:type="gramStart"/>
      <w:r w:rsidRPr="003A69DB">
        <w:rPr>
          <w:i/>
        </w:rPr>
        <w:t>horaires</w:t>
      </w:r>
      <w:proofErr w:type="gramEnd"/>
      <w:r w:rsidRPr="003A69DB">
        <w:rPr>
          <w:i/>
        </w:rPr>
        <w:t>/plages</w:t>
      </w:r>
      <w:r>
        <w:t>).</w:t>
      </w:r>
    </w:p>
    <w:p w:rsidR="000066CF" w:rsidRDefault="000066CF" w:rsidP="000066CF">
      <w:pPr>
        <w:spacing w:after="0"/>
        <w:jc w:val="both"/>
      </w:pPr>
    </w:p>
    <w:p w:rsidR="000066CF" w:rsidRPr="003A69DB" w:rsidRDefault="003A69DB" w:rsidP="000066CF">
      <w:pPr>
        <w:spacing w:after="0"/>
        <w:jc w:val="both"/>
        <w:rPr>
          <w:i/>
        </w:rPr>
      </w:pPr>
      <w:r>
        <w:t xml:space="preserve"> </w:t>
      </w:r>
      <w:r w:rsidR="000066CF" w:rsidRPr="003A69DB">
        <w:rPr>
          <w:i/>
        </w:rPr>
        <w:t>Si la fenêtre d'alerte propose à l'expéditeur le report d'envoi du courriel :</w:t>
      </w:r>
    </w:p>
    <w:p w:rsidR="000066CF" w:rsidRDefault="000066CF" w:rsidP="000066CF">
      <w:pPr>
        <w:spacing w:after="0"/>
        <w:jc w:val="both"/>
      </w:pPr>
    </w:p>
    <w:p w:rsidR="000066CF" w:rsidRDefault="000066CF" w:rsidP="000066CF">
      <w:pPr>
        <w:spacing w:after="0"/>
        <w:jc w:val="both"/>
      </w:pPr>
      <w:r>
        <w:t>En cas d'envoi de courriel en dehors des</w:t>
      </w:r>
      <w:proofErr w:type="gramStart"/>
      <w:r>
        <w:t xml:space="preserve"> ....</w:t>
      </w:r>
      <w:proofErr w:type="gramEnd"/>
      <w:r>
        <w:t>. (</w:t>
      </w:r>
      <w:proofErr w:type="gramStart"/>
      <w:r w:rsidRPr="003A69DB">
        <w:rPr>
          <w:i/>
        </w:rPr>
        <w:t>horaires</w:t>
      </w:r>
      <w:proofErr w:type="gramEnd"/>
      <w:r w:rsidRPr="003A69DB">
        <w:rPr>
          <w:i/>
        </w:rPr>
        <w:t xml:space="preserve"> habituels de travail/plages de &lt;déconnexion&gt; prévues par la présente charte</w:t>
      </w:r>
      <w:r>
        <w:t>), une fenêtre d'alerte lui proposant le report d'envoi du courriel s'affiche sur l'écran de l'expéditeur.</w:t>
      </w:r>
    </w:p>
    <w:p w:rsidR="000066CF" w:rsidRDefault="000066CF" w:rsidP="000066CF">
      <w:pPr>
        <w:spacing w:after="0"/>
        <w:jc w:val="both"/>
      </w:pPr>
    </w:p>
    <w:p w:rsidR="000066CF" w:rsidRDefault="000066CF" w:rsidP="000066CF">
      <w:pPr>
        <w:spacing w:after="0"/>
        <w:jc w:val="both"/>
      </w:pPr>
    </w:p>
    <w:p w:rsidR="000066CF" w:rsidRPr="001F1BD8" w:rsidRDefault="000066CF" w:rsidP="000066CF">
      <w:pPr>
        <w:spacing w:after="0"/>
        <w:jc w:val="both"/>
        <w:rPr>
          <w:i/>
        </w:rPr>
      </w:pPr>
      <w:r>
        <w:t xml:space="preserve">  </w:t>
      </w:r>
      <w:r w:rsidRPr="001F1BD8">
        <w:rPr>
          <w:i/>
        </w:rPr>
        <w:t>Si l'envoi de courriels tardifs est différé, ajouter :</w:t>
      </w:r>
    </w:p>
    <w:p w:rsidR="000066CF" w:rsidRPr="001F1BD8" w:rsidRDefault="000066CF" w:rsidP="000066CF">
      <w:pPr>
        <w:spacing w:after="0"/>
        <w:jc w:val="both"/>
        <w:rPr>
          <w:i/>
        </w:rPr>
      </w:pPr>
    </w:p>
    <w:p w:rsidR="000066CF" w:rsidRPr="001F1BD8" w:rsidRDefault="000066CF" w:rsidP="000066CF">
      <w:pPr>
        <w:spacing w:after="0"/>
        <w:jc w:val="both"/>
        <w:rPr>
          <w:i/>
        </w:rPr>
      </w:pPr>
      <w:r w:rsidRPr="001F1BD8">
        <w:rPr>
          <w:i/>
        </w:rPr>
        <w:t xml:space="preserve">  * Si la c</w:t>
      </w:r>
      <w:r w:rsidR="001F1BD8">
        <w:rPr>
          <w:i/>
        </w:rPr>
        <w:t>harte ne fixe pas de plages de déconnexion</w:t>
      </w:r>
      <w:r w:rsidRPr="001F1BD8">
        <w:rPr>
          <w:i/>
        </w:rPr>
        <w:t xml:space="preserve"> le soir et/ou le week-end :</w:t>
      </w:r>
    </w:p>
    <w:p w:rsidR="000066CF" w:rsidRDefault="000066CF" w:rsidP="000066CF">
      <w:pPr>
        <w:spacing w:after="0"/>
        <w:jc w:val="both"/>
      </w:pPr>
    </w:p>
    <w:p w:rsidR="000066CF" w:rsidRDefault="000066CF" w:rsidP="000066CF">
      <w:pPr>
        <w:spacing w:after="0"/>
        <w:jc w:val="both"/>
      </w:pPr>
      <w:r>
        <w:t>Il est impossible d'envoyer et de recevoir des courriels aux moments suivants :</w:t>
      </w:r>
    </w:p>
    <w:p w:rsidR="000066CF" w:rsidRDefault="000066CF" w:rsidP="000066CF">
      <w:pPr>
        <w:spacing w:after="0"/>
        <w:jc w:val="both"/>
      </w:pPr>
      <w:r>
        <w:t>..... (</w:t>
      </w:r>
      <w:proofErr w:type="gramStart"/>
      <w:r w:rsidRPr="001F1BD8">
        <w:rPr>
          <w:i/>
        </w:rPr>
        <w:t>à</w:t>
      </w:r>
      <w:proofErr w:type="gramEnd"/>
      <w:r w:rsidRPr="001F1BD8">
        <w:rPr>
          <w:i/>
        </w:rPr>
        <w:t xml:space="preserve"> compléter</w:t>
      </w:r>
      <w:r>
        <w:t>)</w:t>
      </w:r>
    </w:p>
    <w:p w:rsidR="000066CF" w:rsidRDefault="000066CF" w:rsidP="000066CF">
      <w:pPr>
        <w:spacing w:after="0"/>
        <w:jc w:val="both"/>
      </w:pPr>
    </w:p>
    <w:p w:rsidR="000066CF" w:rsidRDefault="000066CF" w:rsidP="000066CF">
      <w:pPr>
        <w:spacing w:after="0"/>
        <w:jc w:val="both"/>
      </w:pPr>
      <w:r>
        <w:lastRenderedPageBreak/>
        <w:t>Durant les moments précités, les courriels peuvent être envoyés mais ne sont délivrés à leurs destinataires qu'en dehors de ceux-ci.</w:t>
      </w:r>
    </w:p>
    <w:p w:rsidR="000066CF" w:rsidRPr="003A69DB" w:rsidRDefault="003A69DB" w:rsidP="000066CF">
      <w:pPr>
        <w:spacing w:after="0"/>
        <w:jc w:val="both"/>
        <w:rPr>
          <w:i/>
        </w:rPr>
      </w:pPr>
      <w:r>
        <w:t xml:space="preserve"> </w:t>
      </w:r>
      <w:r w:rsidR="000066CF" w:rsidRPr="003A69DB">
        <w:rPr>
          <w:i/>
        </w:rPr>
        <w:t>S</w:t>
      </w:r>
      <w:r>
        <w:rPr>
          <w:i/>
        </w:rPr>
        <w:t>i la charte fixe des plages de déconnexion</w:t>
      </w:r>
      <w:r w:rsidR="000066CF" w:rsidRPr="003A69DB">
        <w:rPr>
          <w:i/>
        </w:rPr>
        <w:t xml:space="preserve"> le soir et/ou le week-end :</w:t>
      </w:r>
    </w:p>
    <w:p w:rsidR="000066CF" w:rsidRDefault="000066CF" w:rsidP="000066CF">
      <w:pPr>
        <w:spacing w:after="0"/>
        <w:jc w:val="both"/>
      </w:pPr>
    </w:p>
    <w:p w:rsidR="000066CF" w:rsidRDefault="003A69DB" w:rsidP="000066CF">
      <w:pPr>
        <w:spacing w:after="0"/>
        <w:jc w:val="both"/>
      </w:pPr>
      <w:r>
        <w:t xml:space="preserve">Durant les plages de </w:t>
      </w:r>
      <w:r w:rsidR="000066CF">
        <w:t>décon</w:t>
      </w:r>
      <w:r>
        <w:t>nexion</w:t>
      </w:r>
      <w:r w:rsidR="000066CF">
        <w:t xml:space="preserve"> définies par la présente charte, les courriels peuvent être envoyés mais ne sont délivrés à leurs destinataires qu'en dehors de celles-ci.</w:t>
      </w:r>
    </w:p>
    <w:p w:rsidR="000066CF" w:rsidRDefault="000066CF" w:rsidP="000066CF">
      <w:pPr>
        <w:spacing w:after="0"/>
        <w:jc w:val="both"/>
      </w:pPr>
    </w:p>
    <w:p w:rsidR="000066CF" w:rsidRPr="003A69DB" w:rsidRDefault="000066CF" w:rsidP="000066CF">
      <w:pPr>
        <w:spacing w:after="0"/>
        <w:jc w:val="both"/>
        <w:rPr>
          <w:i/>
        </w:rPr>
      </w:pPr>
      <w:r w:rsidRPr="003A69DB">
        <w:rPr>
          <w:i/>
        </w:rPr>
        <w:t>Si l'entreprise souhaite bloquer les serveurs informatiques, ajouter :</w:t>
      </w:r>
    </w:p>
    <w:p w:rsidR="000066CF" w:rsidRDefault="000066CF" w:rsidP="000066CF">
      <w:pPr>
        <w:spacing w:after="0"/>
        <w:jc w:val="both"/>
      </w:pPr>
    </w:p>
    <w:p w:rsidR="000066CF" w:rsidRPr="003A69DB" w:rsidRDefault="000066CF" w:rsidP="000066CF">
      <w:pPr>
        <w:spacing w:after="0"/>
        <w:jc w:val="both"/>
        <w:rPr>
          <w:i/>
        </w:rPr>
      </w:pPr>
      <w:r w:rsidRPr="003A69DB">
        <w:rPr>
          <w:i/>
        </w:rPr>
        <w:t>Si tous les serveurs informatiques de l'entreprise sont fermés :</w:t>
      </w:r>
    </w:p>
    <w:p w:rsidR="000066CF" w:rsidRDefault="000066CF" w:rsidP="000066CF">
      <w:pPr>
        <w:spacing w:after="0"/>
        <w:jc w:val="both"/>
      </w:pPr>
    </w:p>
    <w:p w:rsidR="000066CF" w:rsidRDefault="000066CF" w:rsidP="000066CF">
      <w:pPr>
        <w:spacing w:after="0"/>
        <w:jc w:val="both"/>
      </w:pPr>
      <w:r>
        <w:t>Tous les serveurs informatiques de l'entreprise sont</w:t>
      </w:r>
      <w:r w:rsidR="003A69DB">
        <w:t xml:space="preserve"> bloqués pendant les plages de déconnexion</w:t>
      </w:r>
      <w:r>
        <w:t xml:space="preserve"> définies par la présente charte.</w:t>
      </w:r>
    </w:p>
    <w:p w:rsidR="000066CF" w:rsidRDefault="000066CF" w:rsidP="000066CF">
      <w:pPr>
        <w:spacing w:after="0"/>
        <w:jc w:val="both"/>
      </w:pPr>
    </w:p>
    <w:p w:rsidR="000066CF" w:rsidRPr="003A69DB" w:rsidRDefault="000066CF" w:rsidP="000066CF">
      <w:pPr>
        <w:spacing w:after="0"/>
        <w:jc w:val="both"/>
        <w:rPr>
          <w:i/>
        </w:rPr>
      </w:pPr>
      <w:r w:rsidRPr="003A69DB">
        <w:rPr>
          <w:i/>
        </w:rPr>
        <w:t>Si le blocage des serveurs informatiques est limité à certains services ou à certains salariés seulement :</w:t>
      </w:r>
    </w:p>
    <w:p w:rsidR="000066CF" w:rsidRDefault="000066CF" w:rsidP="000066CF">
      <w:pPr>
        <w:spacing w:after="0"/>
        <w:jc w:val="both"/>
      </w:pPr>
    </w:p>
    <w:p w:rsidR="000066CF" w:rsidRDefault="000066CF" w:rsidP="000066CF">
      <w:pPr>
        <w:spacing w:after="0"/>
        <w:jc w:val="both"/>
      </w:pPr>
      <w:r>
        <w:t>Les serveurs informatiques de l'entreprise sont bloqués pendant les plages de &lt;déconnexion&gt; définies par la présente charte pour</w:t>
      </w:r>
      <w:proofErr w:type="gramStart"/>
      <w:r>
        <w:t xml:space="preserve"> ....</w:t>
      </w:r>
      <w:proofErr w:type="gramEnd"/>
      <w:r>
        <w:t>. (</w:t>
      </w:r>
      <w:proofErr w:type="gramStart"/>
      <w:r w:rsidRPr="003A69DB">
        <w:rPr>
          <w:i/>
        </w:rPr>
        <w:t>à</w:t>
      </w:r>
      <w:proofErr w:type="gramEnd"/>
      <w:r w:rsidRPr="003A69DB">
        <w:rPr>
          <w:i/>
        </w:rPr>
        <w:t xml:space="preserve"> compléter</w:t>
      </w:r>
      <w:r>
        <w:t>).</w:t>
      </w:r>
    </w:p>
    <w:p w:rsidR="000066CF" w:rsidRDefault="000066CF" w:rsidP="000066CF">
      <w:pPr>
        <w:spacing w:after="0"/>
        <w:jc w:val="both"/>
      </w:pPr>
    </w:p>
    <w:p w:rsidR="000066CF" w:rsidRDefault="003A69DB" w:rsidP="000066CF">
      <w:pPr>
        <w:spacing w:after="0"/>
        <w:jc w:val="both"/>
      </w:pPr>
      <w:r>
        <w:t>S</w:t>
      </w:r>
      <w:r w:rsidR="000066CF">
        <w:t xml:space="preserve">i la restitution des outils numériques et de </w:t>
      </w:r>
      <w:proofErr w:type="gramStart"/>
      <w:r w:rsidR="000066CF">
        <w:t>communication professionnels</w:t>
      </w:r>
      <w:proofErr w:type="gramEnd"/>
      <w:r w:rsidR="000066CF">
        <w:t xml:space="preserve"> est exigée, ajouter :</w:t>
      </w:r>
    </w:p>
    <w:p w:rsidR="000066CF" w:rsidRDefault="000066CF" w:rsidP="000066CF">
      <w:pPr>
        <w:spacing w:after="0"/>
        <w:jc w:val="both"/>
      </w:pPr>
    </w:p>
    <w:p w:rsidR="000066CF" w:rsidRPr="003A69DB" w:rsidRDefault="000066CF" w:rsidP="000066CF">
      <w:pPr>
        <w:spacing w:after="0"/>
        <w:jc w:val="both"/>
        <w:rPr>
          <w:i/>
        </w:rPr>
      </w:pPr>
      <w:r w:rsidRPr="003A69DB">
        <w:rPr>
          <w:i/>
        </w:rPr>
        <w:t>Si la restitution des outils concerne tous les salariés :</w:t>
      </w:r>
    </w:p>
    <w:p w:rsidR="000066CF" w:rsidRPr="003A69DB" w:rsidRDefault="000066CF" w:rsidP="000066CF">
      <w:pPr>
        <w:spacing w:after="0"/>
        <w:jc w:val="both"/>
        <w:rPr>
          <w:i/>
        </w:rPr>
      </w:pPr>
    </w:p>
    <w:p w:rsidR="000066CF" w:rsidRDefault="000066CF" w:rsidP="000066CF">
      <w:pPr>
        <w:spacing w:after="0"/>
        <w:jc w:val="both"/>
      </w:pPr>
      <w:r>
        <w:t>Les salariés sont tenus de laisser sur leurs lieux de travail leurs outils de communication professionnels dans les conditions suivantes :</w:t>
      </w:r>
    </w:p>
    <w:p w:rsidR="000066CF" w:rsidRDefault="000066CF" w:rsidP="000066CF">
      <w:pPr>
        <w:spacing w:after="0"/>
        <w:jc w:val="both"/>
      </w:pPr>
    </w:p>
    <w:p w:rsidR="000066CF" w:rsidRDefault="000066CF" w:rsidP="000066CF">
      <w:pPr>
        <w:spacing w:after="0"/>
        <w:jc w:val="both"/>
      </w:pPr>
      <w:r>
        <w:t>..... (</w:t>
      </w:r>
      <w:proofErr w:type="gramStart"/>
      <w:r w:rsidRPr="003A69DB">
        <w:rPr>
          <w:i/>
        </w:rPr>
        <w:t>à</w:t>
      </w:r>
      <w:proofErr w:type="gramEnd"/>
      <w:r w:rsidRPr="003A69DB">
        <w:rPr>
          <w:i/>
        </w:rPr>
        <w:t xml:space="preserve"> compléter</w:t>
      </w:r>
      <w:r>
        <w:t>)</w:t>
      </w:r>
    </w:p>
    <w:p w:rsidR="000066CF" w:rsidRDefault="000066CF" w:rsidP="000066CF">
      <w:pPr>
        <w:spacing w:after="0"/>
        <w:jc w:val="both"/>
      </w:pPr>
    </w:p>
    <w:p w:rsidR="000066CF" w:rsidRPr="003A69DB" w:rsidRDefault="000066CF" w:rsidP="000066CF">
      <w:pPr>
        <w:spacing w:after="0"/>
        <w:jc w:val="both"/>
        <w:rPr>
          <w:i/>
        </w:rPr>
      </w:pPr>
      <w:r w:rsidRPr="003A69DB">
        <w:rPr>
          <w:i/>
        </w:rPr>
        <w:t xml:space="preserve">Si la restitution des outils concerne certains services ou certains métiers particulièrement exposés au risque de </w:t>
      </w:r>
      <w:proofErr w:type="spellStart"/>
      <w:r w:rsidRPr="003A69DB">
        <w:rPr>
          <w:i/>
        </w:rPr>
        <w:t>surconnexion</w:t>
      </w:r>
      <w:proofErr w:type="spellEnd"/>
      <w:r w:rsidRPr="003A69DB">
        <w:rPr>
          <w:i/>
        </w:rPr>
        <w:t xml:space="preserve"> :</w:t>
      </w:r>
    </w:p>
    <w:p w:rsidR="000066CF" w:rsidRPr="003A69DB" w:rsidRDefault="000066CF" w:rsidP="000066CF">
      <w:pPr>
        <w:spacing w:after="0"/>
        <w:jc w:val="both"/>
        <w:rPr>
          <w:i/>
        </w:rPr>
      </w:pPr>
    </w:p>
    <w:p w:rsidR="000066CF" w:rsidRDefault="000066CF" w:rsidP="000066CF">
      <w:pPr>
        <w:spacing w:after="0"/>
        <w:jc w:val="both"/>
      </w:pPr>
      <w:r>
        <w:t>Les salariés</w:t>
      </w:r>
      <w:proofErr w:type="gramStart"/>
      <w:r>
        <w:t xml:space="preserve"> ....</w:t>
      </w:r>
      <w:proofErr w:type="gramEnd"/>
      <w:r>
        <w:t>. (</w:t>
      </w:r>
      <w:proofErr w:type="gramStart"/>
      <w:r w:rsidRPr="003A69DB">
        <w:rPr>
          <w:i/>
        </w:rPr>
        <w:t>à</w:t>
      </w:r>
      <w:proofErr w:type="gramEnd"/>
      <w:r w:rsidRPr="003A69DB">
        <w:rPr>
          <w:i/>
        </w:rPr>
        <w:t xml:space="preserve"> compléter</w:t>
      </w:r>
      <w:r>
        <w:t>) sont tenus de laisser sur leurs lieux de travail leurs outils de communication professionnels dans les conditions suivantes :</w:t>
      </w:r>
    </w:p>
    <w:p w:rsidR="000066CF" w:rsidRDefault="000066CF" w:rsidP="000066CF">
      <w:pPr>
        <w:spacing w:after="0"/>
        <w:jc w:val="both"/>
      </w:pPr>
    </w:p>
    <w:p w:rsidR="000066CF" w:rsidRDefault="000066CF" w:rsidP="000066CF">
      <w:pPr>
        <w:spacing w:after="0"/>
        <w:jc w:val="both"/>
      </w:pPr>
      <w:r>
        <w:t>..... (</w:t>
      </w:r>
      <w:proofErr w:type="gramStart"/>
      <w:r w:rsidRPr="003A69DB">
        <w:rPr>
          <w:i/>
        </w:rPr>
        <w:t>à</w:t>
      </w:r>
      <w:proofErr w:type="gramEnd"/>
      <w:r w:rsidRPr="003A69DB">
        <w:rPr>
          <w:i/>
        </w:rPr>
        <w:t xml:space="preserve"> compléter</w:t>
      </w:r>
      <w:r>
        <w:t>)</w:t>
      </w:r>
    </w:p>
    <w:p w:rsidR="000066CF" w:rsidRDefault="000066CF" w:rsidP="000066CF">
      <w:pPr>
        <w:spacing w:after="0"/>
        <w:jc w:val="both"/>
      </w:pPr>
    </w:p>
    <w:p w:rsidR="000066CF" w:rsidRDefault="000066CF" w:rsidP="000066CF">
      <w:pPr>
        <w:spacing w:after="0"/>
        <w:jc w:val="both"/>
      </w:pPr>
    </w:p>
    <w:p w:rsidR="000066CF" w:rsidRPr="003A69DB" w:rsidRDefault="000066CF" w:rsidP="000066CF">
      <w:pPr>
        <w:spacing w:after="0"/>
        <w:jc w:val="both"/>
        <w:rPr>
          <w:b/>
        </w:rPr>
      </w:pPr>
      <w:r w:rsidRPr="003A69DB">
        <w:rPr>
          <w:b/>
        </w:rPr>
        <w:t>Article 4 - Mesures visant à favoriser la communication</w:t>
      </w:r>
    </w:p>
    <w:p w:rsidR="000066CF" w:rsidRPr="003A69DB" w:rsidRDefault="000066CF" w:rsidP="000066CF">
      <w:pPr>
        <w:spacing w:after="0"/>
        <w:jc w:val="both"/>
        <w:rPr>
          <w:b/>
        </w:rPr>
      </w:pPr>
    </w:p>
    <w:p w:rsidR="000066CF" w:rsidRDefault="000066CF" w:rsidP="000066CF">
      <w:pPr>
        <w:spacing w:after="0"/>
        <w:jc w:val="both"/>
      </w:pPr>
      <w:r>
        <w:t>Chaque salarié, et plus particulièrement chaque cadre manager, doit s'interroger sur la pertinence de l'utilisation de la messagerie électronique professionnelle par rapport aux autres outils de communication disponibles.</w:t>
      </w:r>
    </w:p>
    <w:p w:rsidR="000066CF" w:rsidRDefault="000066CF" w:rsidP="000066CF">
      <w:pPr>
        <w:spacing w:after="0"/>
        <w:jc w:val="both"/>
      </w:pPr>
    </w:p>
    <w:p w:rsidR="000066CF" w:rsidRDefault="000066CF" w:rsidP="000066CF">
      <w:pPr>
        <w:spacing w:after="0"/>
        <w:jc w:val="both"/>
      </w:pPr>
      <w:r>
        <w:t>Lors de l'utilisation de la messagerie électronique, il doit veiller :</w:t>
      </w:r>
    </w:p>
    <w:p w:rsidR="000066CF" w:rsidRDefault="000066CF" w:rsidP="000066CF">
      <w:pPr>
        <w:spacing w:after="0"/>
        <w:jc w:val="both"/>
      </w:pPr>
      <w:r>
        <w:t>-  à la pertinence des destinataires du courriel et à l'utilisation modérée des fonctions « Répondre à tous » et « Copie à » ;</w:t>
      </w:r>
    </w:p>
    <w:p w:rsidR="000066CF" w:rsidRDefault="000066CF" w:rsidP="000066CF">
      <w:pPr>
        <w:spacing w:after="0"/>
        <w:jc w:val="both"/>
      </w:pPr>
      <w:r>
        <w:lastRenderedPageBreak/>
        <w:t>-  à la précision de l'objet du courrier, cet objet devant permettre au destinataire d'identifier immédiatement le contenu du courriel ;</w:t>
      </w:r>
    </w:p>
    <w:p w:rsidR="000066CF" w:rsidRDefault="000066CF" w:rsidP="000066CF">
      <w:pPr>
        <w:spacing w:after="0"/>
        <w:jc w:val="both"/>
      </w:pPr>
      <w:r>
        <w:t>-  à la clarté, la neutralité et la concision de son courriel ;</w:t>
      </w:r>
    </w:p>
    <w:p w:rsidR="000066CF" w:rsidRDefault="000066CF" w:rsidP="000066CF">
      <w:pPr>
        <w:spacing w:after="0"/>
        <w:jc w:val="both"/>
      </w:pPr>
      <w:r>
        <w:t>-  au respect des règles élémentaires de politesse lors de l'envoi du courriel ;</w:t>
      </w:r>
    </w:p>
    <w:p w:rsidR="000066CF" w:rsidRDefault="000066CF" w:rsidP="000066CF">
      <w:pPr>
        <w:spacing w:after="0"/>
        <w:jc w:val="both"/>
      </w:pPr>
      <w:r>
        <w:t>-  à la pertinence et le volume des fichiers</w:t>
      </w:r>
      <w:r w:rsidR="003A69DB">
        <w:t xml:space="preserve"> </w:t>
      </w:r>
      <w:r>
        <w:t>joints au courriel.</w:t>
      </w:r>
    </w:p>
    <w:p w:rsidR="000066CF" w:rsidRDefault="000066CF" w:rsidP="000066CF">
      <w:pPr>
        <w:spacing w:after="0"/>
        <w:jc w:val="both"/>
      </w:pPr>
    </w:p>
    <w:p w:rsidR="000066CF" w:rsidRPr="003A69DB" w:rsidRDefault="003A69DB" w:rsidP="000066CF">
      <w:pPr>
        <w:spacing w:after="0"/>
        <w:jc w:val="both"/>
        <w:rPr>
          <w:i/>
        </w:rPr>
      </w:pPr>
      <w:r w:rsidRPr="003A69DB">
        <w:rPr>
          <w:i/>
        </w:rPr>
        <w:t>S</w:t>
      </w:r>
      <w:r w:rsidR="000066CF" w:rsidRPr="003A69DB">
        <w:rPr>
          <w:i/>
        </w:rPr>
        <w:t>i l'entreprise souhaite interdire l'utilisation de la messagerie électronique et des téléphones portables pendant les réunions, ajouter :</w:t>
      </w:r>
    </w:p>
    <w:p w:rsidR="000066CF" w:rsidRDefault="000066CF" w:rsidP="000066CF">
      <w:pPr>
        <w:spacing w:after="0"/>
        <w:jc w:val="both"/>
      </w:pPr>
    </w:p>
    <w:p w:rsidR="000066CF" w:rsidRDefault="000066CF" w:rsidP="000066CF">
      <w:pPr>
        <w:spacing w:after="0"/>
        <w:jc w:val="both"/>
      </w:pPr>
      <w:r>
        <w:t>Il est rappelé aux salariés qu'il est formellement interdit d'utiliser la messagerie électronique ou le téléphone portable lors des réunions de travail.</w:t>
      </w:r>
    </w:p>
    <w:p w:rsidR="003A69DB" w:rsidRDefault="003A69DB" w:rsidP="000066CF">
      <w:pPr>
        <w:spacing w:after="0"/>
        <w:jc w:val="both"/>
      </w:pPr>
    </w:p>
    <w:p w:rsidR="000066CF" w:rsidRDefault="000066CF" w:rsidP="000066CF">
      <w:pPr>
        <w:spacing w:after="0"/>
        <w:jc w:val="both"/>
      </w:pPr>
      <w:r>
        <w:t>Si l'entreprise souhaite instaurer une journée de travail sans courriel, ajouter :</w:t>
      </w:r>
    </w:p>
    <w:p w:rsidR="000066CF" w:rsidRDefault="000066CF" w:rsidP="000066CF">
      <w:pPr>
        <w:spacing w:after="0"/>
        <w:jc w:val="both"/>
      </w:pPr>
    </w:p>
    <w:p w:rsidR="000066CF" w:rsidRDefault="003A69DB" w:rsidP="000066CF">
      <w:pPr>
        <w:spacing w:after="0"/>
        <w:jc w:val="both"/>
      </w:pPr>
      <w:r>
        <w:t>P</w:t>
      </w:r>
      <w:r w:rsidR="000066CF">
        <w:t>our promouvoir les échanges directs et en personne, il est impossible d'envoyer des courriels aux moments suivants :</w:t>
      </w:r>
    </w:p>
    <w:p w:rsidR="000066CF" w:rsidRDefault="000066CF" w:rsidP="000066CF">
      <w:pPr>
        <w:spacing w:after="0"/>
        <w:jc w:val="both"/>
      </w:pPr>
    </w:p>
    <w:p w:rsidR="000066CF" w:rsidRDefault="000066CF" w:rsidP="000066CF">
      <w:pPr>
        <w:spacing w:after="0"/>
        <w:jc w:val="both"/>
      </w:pPr>
      <w:r>
        <w:t>..... (</w:t>
      </w:r>
      <w:proofErr w:type="gramStart"/>
      <w:r w:rsidRPr="003A69DB">
        <w:rPr>
          <w:i/>
        </w:rPr>
        <w:t>à</w:t>
      </w:r>
      <w:proofErr w:type="gramEnd"/>
      <w:r w:rsidRPr="003A69DB">
        <w:rPr>
          <w:i/>
        </w:rPr>
        <w:t xml:space="preserve"> compléter</w:t>
      </w:r>
      <w:r>
        <w:t>)</w:t>
      </w:r>
    </w:p>
    <w:p w:rsidR="000066CF" w:rsidRDefault="000066CF" w:rsidP="000066CF">
      <w:pPr>
        <w:spacing w:after="0"/>
        <w:jc w:val="both"/>
      </w:pPr>
    </w:p>
    <w:p w:rsidR="003A69DB" w:rsidRDefault="003A69DB" w:rsidP="000066CF">
      <w:pPr>
        <w:spacing w:after="0"/>
        <w:jc w:val="both"/>
      </w:pPr>
    </w:p>
    <w:p w:rsidR="000066CF" w:rsidRPr="003A69DB" w:rsidRDefault="000066CF" w:rsidP="000066CF">
      <w:pPr>
        <w:spacing w:after="0"/>
        <w:jc w:val="both"/>
        <w:rPr>
          <w:b/>
        </w:rPr>
      </w:pPr>
      <w:r w:rsidRPr="003A69DB">
        <w:rPr>
          <w:b/>
        </w:rPr>
        <w:t>Article 5 - Mesures visant à réduire les phénomènes de surcharge cognitive</w:t>
      </w:r>
    </w:p>
    <w:p w:rsidR="000066CF" w:rsidRPr="003A69DB" w:rsidRDefault="000066CF" w:rsidP="000066CF">
      <w:pPr>
        <w:spacing w:after="0"/>
        <w:jc w:val="both"/>
        <w:rPr>
          <w:b/>
        </w:rPr>
      </w:pPr>
    </w:p>
    <w:p w:rsidR="000066CF" w:rsidRDefault="000066CF" w:rsidP="000066CF">
      <w:pPr>
        <w:spacing w:after="0"/>
        <w:jc w:val="both"/>
      </w:pPr>
      <w:r>
        <w:t>Il est recommandé aux salariés de ne pas activer les alertes sonores ou visuelles d'arrivée d'un nouveau courriel ou d'un appel téléphonique.</w:t>
      </w:r>
    </w:p>
    <w:p w:rsidR="000066CF" w:rsidRDefault="000066CF" w:rsidP="000066CF">
      <w:pPr>
        <w:spacing w:after="0"/>
        <w:jc w:val="both"/>
      </w:pPr>
    </w:p>
    <w:p w:rsidR="000066CF" w:rsidRPr="003A69DB" w:rsidRDefault="000066CF" w:rsidP="000066CF">
      <w:pPr>
        <w:spacing w:after="0"/>
        <w:jc w:val="both"/>
        <w:rPr>
          <w:i/>
        </w:rPr>
      </w:pPr>
      <w:r w:rsidRPr="003A69DB">
        <w:rPr>
          <w:i/>
        </w:rPr>
        <w:t>Si l'entreprise sou</w:t>
      </w:r>
      <w:r w:rsidR="003A69DB" w:rsidRPr="003A69DB">
        <w:rPr>
          <w:i/>
        </w:rPr>
        <w:t>haite programmer des plages de déconnexio</w:t>
      </w:r>
      <w:r w:rsidR="003A69DB">
        <w:rPr>
          <w:i/>
        </w:rPr>
        <w:t>n</w:t>
      </w:r>
      <w:r w:rsidRPr="003A69DB">
        <w:rPr>
          <w:i/>
        </w:rPr>
        <w:t xml:space="preserve"> pendant le temps de travail pour réduire les phénomènes de surcharge cognitive et favoriser la concentration, ajouter :</w:t>
      </w:r>
    </w:p>
    <w:p w:rsidR="000066CF" w:rsidRPr="003A69DB" w:rsidRDefault="000066CF" w:rsidP="000066CF">
      <w:pPr>
        <w:spacing w:after="0"/>
        <w:jc w:val="both"/>
        <w:rPr>
          <w:i/>
        </w:rPr>
      </w:pPr>
    </w:p>
    <w:p w:rsidR="000066CF" w:rsidRDefault="000066CF" w:rsidP="000066CF">
      <w:pPr>
        <w:spacing w:after="0"/>
        <w:jc w:val="both"/>
      </w:pPr>
      <w:r>
        <w:t>Pour réduire les phénomènes de surcharge cognitive et favoriser la concentrati</w:t>
      </w:r>
      <w:r w:rsidR="003A69DB">
        <w:t>on des salariés, des plages de déconnexion</w:t>
      </w:r>
      <w:r>
        <w:t xml:space="preserve"> sont prévues par l'entreprise aux moments suivants :</w:t>
      </w:r>
    </w:p>
    <w:p w:rsidR="000066CF" w:rsidRDefault="000066CF" w:rsidP="000066CF">
      <w:pPr>
        <w:spacing w:after="0"/>
        <w:jc w:val="both"/>
      </w:pPr>
    </w:p>
    <w:p w:rsidR="000066CF" w:rsidRDefault="000066CF" w:rsidP="000066CF">
      <w:pPr>
        <w:spacing w:after="0"/>
        <w:jc w:val="both"/>
      </w:pPr>
      <w:r>
        <w:t>..... (</w:t>
      </w:r>
      <w:proofErr w:type="gramStart"/>
      <w:r w:rsidRPr="003A69DB">
        <w:rPr>
          <w:i/>
        </w:rPr>
        <w:t>à</w:t>
      </w:r>
      <w:proofErr w:type="gramEnd"/>
      <w:r w:rsidRPr="003A69DB">
        <w:rPr>
          <w:i/>
        </w:rPr>
        <w:t xml:space="preserve"> compléter</w:t>
      </w:r>
      <w:r>
        <w:t>)</w:t>
      </w:r>
    </w:p>
    <w:p w:rsidR="000066CF" w:rsidRDefault="000066CF" w:rsidP="000066CF">
      <w:pPr>
        <w:spacing w:after="0"/>
        <w:jc w:val="both"/>
      </w:pPr>
    </w:p>
    <w:p w:rsidR="000066CF" w:rsidRDefault="000066CF" w:rsidP="000066CF">
      <w:pPr>
        <w:spacing w:after="0"/>
        <w:jc w:val="both"/>
      </w:pPr>
    </w:p>
    <w:p w:rsidR="000066CF" w:rsidRPr="003A69DB" w:rsidRDefault="000066CF" w:rsidP="000066CF">
      <w:pPr>
        <w:spacing w:after="0"/>
        <w:jc w:val="both"/>
        <w:rPr>
          <w:b/>
        </w:rPr>
      </w:pPr>
      <w:r w:rsidRPr="003A69DB">
        <w:rPr>
          <w:b/>
        </w:rPr>
        <w:t>Partie III - Sensibilisation et formation des salariés et managers</w:t>
      </w:r>
    </w:p>
    <w:p w:rsidR="000066CF" w:rsidRPr="003A69DB" w:rsidRDefault="000066CF" w:rsidP="000066CF">
      <w:pPr>
        <w:spacing w:after="0"/>
        <w:jc w:val="both"/>
        <w:rPr>
          <w:b/>
        </w:rPr>
      </w:pPr>
    </w:p>
    <w:p w:rsidR="000066CF" w:rsidRPr="003A69DB" w:rsidRDefault="000066CF" w:rsidP="000066CF">
      <w:pPr>
        <w:spacing w:after="0"/>
        <w:jc w:val="both"/>
        <w:rPr>
          <w:b/>
        </w:rPr>
      </w:pPr>
      <w:r w:rsidRPr="003A69DB">
        <w:rPr>
          <w:b/>
        </w:rPr>
        <w:t>Article 6 - Actions menées par l'entreprise</w:t>
      </w:r>
    </w:p>
    <w:p w:rsidR="000066CF" w:rsidRDefault="000066CF" w:rsidP="000066CF">
      <w:pPr>
        <w:spacing w:after="0"/>
        <w:jc w:val="both"/>
      </w:pPr>
    </w:p>
    <w:p w:rsidR="000066CF" w:rsidRDefault="003A69DB" w:rsidP="000066CF">
      <w:pPr>
        <w:spacing w:after="0"/>
        <w:jc w:val="both"/>
      </w:pPr>
      <w:r>
        <w:t xml:space="preserve">Pour s'assurer du respect du droit à la </w:t>
      </w:r>
      <w:r w:rsidR="000066CF">
        <w:t>déconnexion et des mesures et recommandations prévues par la présente charte, l'entreprise organisera des actions de formation et de sensibilisation à destination des managers et de l'ensemble des salariés.</w:t>
      </w:r>
    </w:p>
    <w:p w:rsidR="000066CF" w:rsidRDefault="000066CF" w:rsidP="000066CF">
      <w:pPr>
        <w:spacing w:after="0"/>
        <w:jc w:val="both"/>
      </w:pPr>
    </w:p>
    <w:p w:rsidR="000066CF" w:rsidRDefault="000066CF" w:rsidP="000066CF">
      <w:pPr>
        <w:spacing w:after="0"/>
        <w:jc w:val="both"/>
      </w:pPr>
      <w:r>
        <w:t>Plus particulièrement, l'entreprise s'engage à :</w:t>
      </w:r>
    </w:p>
    <w:p w:rsidR="000066CF" w:rsidRDefault="000066CF" w:rsidP="000066CF">
      <w:pPr>
        <w:spacing w:after="0"/>
        <w:jc w:val="both"/>
      </w:pPr>
      <w:r>
        <w:t xml:space="preserve">-  organiser des journées de formation aux bonnes pratiques et à un usage raisonné et équilibré des outils numériques et de </w:t>
      </w:r>
      <w:proofErr w:type="gramStart"/>
      <w:r>
        <w:t>communication professionnels</w:t>
      </w:r>
      <w:proofErr w:type="gramEnd"/>
      <w:r>
        <w:t xml:space="preserve"> ;</w:t>
      </w:r>
    </w:p>
    <w:p w:rsidR="000066CF" w:rsidRDefault="000066CF" w:rsidP="000066CF">
      <w:pPr>
        <w:spacing w:after="0"/>
        <w:jc w:val="both"/>
      </w:pPr>
      <w:r>
        <w:t>-  proposer un accompagnement personnalisé à chaque salarié qui souhaite mieux maîtriser les outils numériques mis à sa disposition dans le cadre de son travail ;</w:t>
      </w:r>
    </w:p>
    <w:p w:rsidR="000066CF" w:rsidRDefault="000066CF" w:rsidP="000066CF">
      <w:pPr>
        <w:spacing w:after="0"/>
        <w:jc w:val="both"/>
      </w:pPr>
      <w:r>
        <w:lastRenderedPageBreak/>
        <w:t>-  désigner un ou plusieurs interlocuteurs chargés des questions relatives à l'évolution numérique des postes de travail.</w:t>
      </w:r>
    </w:p>
    <w:p w:rsidR="000066CF" w:rsidRDefault="000066CF" w:rsidP="000066CF">
      <w:pPr>
        <w:spacing w:after="0"/>
        <w:jc w:val="both"/>
      </w:pPr>
    </w:p>
    <w:p w:rsidR="000066CF" w:rsidRDefault="000066CF" w:rsidP="000066CF">
      <w:pPr>
        <w:spacing w:after="0"/>
        <w:jc w:val="both"/>
      </w:pPr>
      <w:r>
        <w:t>Ces mesures feront l'objet d'une négociation annuelle entre la direction et les partenaires sociaux.</w:t>
      </w:r>
    </w:p>
    <w:p w:rsidR="000066CF" w:rsidRDefault="000066CF" w:rsidP="000066CF">
      <w:pPr>
        <w:spacing w:after="0"/>
        <w:jc w:val="both"/>
      </w:pPr>
    </w:p>
    <w:p w:rsidR="000066CF" w:rsidRPr="003A69DB" w:rsidRDefault="000066CF" w:rsidP="000066CF">
      <w:pPr>
        <w:spacing w:after="0"/>
        <w:jc w:val="both"/>
        <w:rPr>
          <w:b/>
        </w:rPr>
      </w:pPr>
      <w:r w:rsidRPr="003A69DB">
        <w:rPr>
          <w:b/>
        </w:rPr>
        <w:t>Article 7 - Suivi de l'usage des outils numériques</w:t>
      </w:r>
    </w:p>
    <w:p w:rsidR="000066CF" w:rsidRDefault="000066CF" w:rsidP="000066CF">
      <w:pPr>
        <w:spacing w:after="0"/>
        <w:jc w:val="both"/>
      </w:pPr>
    </w:p>
    <w:p w:rsidR="000066CF" w:rsidRDefault="000066CF" w:rsidP="000066CF">
      <w:pPr>
        <w:spacing w:after="0"/>
        <w:jc w:val="both"/>
      </w:pPr>
      <w:r>
        <w:t>Les mesures et engagements pris par l'entreprise dans la présente charte sont susceptibles d'évolution pour tenir compte des demandes et besoins des salariés.</w:t>
      </w:r>
    </w:p>
    <w:p w:rsidR="000066CF" w:rsidRDefault="000066CF" w:rsidP="000066CF">
      <w:pPr>
        <w:spacing w:after="0"/>
        <w:jc w:val="both"/>
      </w:pPr>
    </w:p>
    <w:p w:rsidR="000066CF" w:rsidRPr="003A69DB" w:rsidRDefault="000066CF" w:rsidP="000066CF">
      <w:pPr>
        <w:spacing w:after="0"/>
        <w:jc w:val="both"/>
        <w:rPr>
          <w:i/>
        </w:rPr>
      </w:pPr>
      <w:r w:rsidRPr="003A69DB">
        <w:rPr>
          <w:i/>
        </w:rPr>
        <w:t>Si l'entreprise souhaite s'engager plus concrètement, ajouter :</w:t>
      </w:r>
    </w:p>
    <w:p w:rsidR="000066CF" w:rsidRDefault="000066CF" w:rsidP="000066CF">
      <w:pPr>
        <w:spacing w:after="0"/>
        <w:jc w:val="both"/>
      </w:pPr>
    </w:p>
    <w:p w:rsidR="000066CF" w:rsidRDefault="000066CF" w:rsidP="000066CF">
      <w:pPr>
        <w:spacing w:after="0"/>
        <w:jc w:val="both"/>
      </w:pPr>
      <w:r>
        <w:t>A cette fin, l'entreprise s'engage :</w:t>
      </w:r>
    </w:p>
    <w:p w:rsidR="000066CF" w:rsidRDefault="000066CF" w:rsidP="000066CF">
      <w:pPr>
        <w:spacing w:after="0"/>
        <w:jc w:val="both"/>
      </w:pPr>
    </w:p>
    <w:p w:rsidR="000066CF" w:rsidRPr="003A69DB" w:rsidRDefault="000066CF" w:rsidP="000066CF">
      <w:pPr>
        <w:spacing w:after="0"/>
        <w:jc w:val="both"/>
        <w:rPr>
          <w:i/>
        </w:rPr>
      </w:pPr>
      <w:r w:rsidRPr="003A69DB">
        <w:rPr>
          <w:i/>
        </w:rPr>
        <w:t>Si l'entreprise souhaite mesurer périodiquement la volumétrie des usages numériques, ajouter :</w:t>
      </w:r>
    </w:p>
    <w:p w:rsidR="000066CF" w:rsidRDefault="000066CF" w:rsidP="000066CF">
      <w:pPr>
        <w:spacing w:after="0"/>
        <w:jc w:val="both"/>
      </w:pPr>
    </w:p>
    <w:p w:rsidR="000066CF" w:rsidRDefault="000066CF" w:rsidP="000066CF">
      <w:pPr>
        <w:spacing w:after="0"/>
        <w:jc w:val="both"/>
      </w:pPr>
      <w:r>
        <w:t>-  à établir un bilan volumétrique des usages numériques selon une périodicité</w:t>
      </w:r>
      <w:proofErr w:type="gramStart"/>
      <w:r>
        <w:t xml:space="preserve"> ....</w:t>
      </w:r>
      <w:proofErr w:type="gramEnd"/>
      <w:r>
        <w:t>. (</w:t>
      </w:r>
      <w:proofErr w:type="gramStart"/>
      <w:r w:rsidRPr="003A69DB">
        <w:rPr>
          <w:i/>
        </w:rPr>
        <w:t>quotidienne</w:t>
      </w:r>
      <w:proofErr w:type="gramEnd"/>
      <w:r w:rsidRPr="003A69DB">
        <w:rPr>
          <w:i/>
        </w:rPr>
        <w:t>/hebdomadaire/mensuelle/trimestrielle/semestrielle/annuelle</w:t>
      </w:r>
      <w:r>
        <w:t>) pour gérer de manière adaptée les flux d'information</w:t>
      </w:r>
    </w:p>
    <w:p w:rsidR="000066CF" w:rsidRDefault="000066CF" w:rsidP="000066CF">
      <w:pPr>
        <w:spacing w:after="0"/>
        <w:jc w:val="both"/>
      </w:pPr>
    </w:p>
    <w:p w:rsidR="000066CF" w:rsidRDefault="000066CF" w:rsidP="000066CF">
      <w:pPr>
        <w:spacing w:after="0"/>
        <w:jc w:val="both"/>
        <w:rPr>
          <w:i/>
        </w:rPr>
      </w:pPr>
      <w:r w:rsidRPr="003A69DB">
        <w:rPr>
          <w:i/>
        </w:rPr>
        <w:t>Si l'entreprise souhaite mener une enquête auprès des salariés sur leur perception de l'usage des outils numériques dans leur vie professionnelle et/ou personnelle, ajouter :</w:t>
      </w:r>
    </w:p>
    <w:p w:rsidR="003A69DB" w:rsidRPr="003A69DB" w:rsidRDefault="003A69DB" w:rsidP="000066CF">
      <w:pPr>
        <w:spacing w:after="0"/>
        <w:jc w:val="both"/>
        <w:rPr>
          <w:i/>
        </w:rPr>
      </w:pPr>
    </w:p>
    <w:p w:rsidR="000066CF" w:rsidRDefault="000066CF" w:rsidP="000066CF">
      <w:pPr>
        <w:spacing w:after="0"/>
        <w:jc w:val="both"/>
      </w:pPr>
      <w:r>
        <w:t xml:space="preserve">-  à proposer à chaque salarié de remplir chaque année un questionnaire, personnel et anonyme, sur l'usage des outils numériques et de </w:t>
      </w:r>
      <w:proofErr w:type="gramStart"/>
      <w:r>
        <w:t>communication professionnels</w:t>
      </w:r>
      <w:proofErr w:type="gramEnd"/>
      <w:r>
        <w:t>, ceci pour permettre une meilleure compréhension des besoins individuels et collectifs</w:t>
      </w:r>
    </w:p>
    <w:p w:rsidR="000066CF" w:rsidRDefault="000066CF" w:rsidP="000066CF">
      <w:pPr>
        <w:spacing w:after="0"/>
        <w:jc w:val="both"/>
      </w:pPr>
    </w:p>
    <w:p w:rsidR="000066CF" w:rsidRPr="003A69DB" w:rsidRDefault="000066CF" w:rsidP="000066CF">
      <w:pPr>
        <w:spacing w:after="0"/>
        <w:jc w:val="both"/>
        <w:rPr>
          <w:i/>
        </w:rPr>
      </w:pPr>
      <w:r w:rsidRPr="003A69DB">
        <w:rPr>
          <w:i/>
        </w:rPr>
        <w:t>Si l'entreprise souhaite contrôler les connexions à distance sur certaines plages horaires, ajouter :</w:t>
      </w:r>
    </w:p>
    <w:p w:rsidR="000066CF" w:rsidRDefault="000066CF" w:rsidP="000066CF">
      <w:pPr>
        <w:spacing w:after="0"/>
        <w:jc w:val="both"/>
      </w:pPr>
    </w:p>
    <w:p w:rsidR="000066CF" w:rsidRDefault="000066CF" w:rsidP="000066CF">
      <w:pPr>
        <w:spacing w:after="0"/>
        <w:jc w:val="both"/>
      </w:pPr>
      <w:r>
        <w:t>-  à contrôler les connexions à distance de la messagerie professionnelle durant les plages horaires suivantes</w:t>
      </w:r>
      <w:proofErr w:type="gramStart"/>
      <w:r>
        <w:t xml:space="preserve"> : ....</w:t>
      </w:r>
      <w:proofErr w:type="gramEnd"/>
      <w:r>
        <w:t>. (</w:t>
      </w:r>
      <w:proofErr w:type="gramStart"/>
      <w:r>
        <w:t>à</w:t>
      </w:r>
      <w:proofErr w:type="gramEnd"/>
      <w:r>
        <w:t xml:space="preserve"> compléter)</w:t>
      </w:r>
    </w:p>
    <w:p w:rsidR="000066CF" w:rsidRDefault="000066CF" w:rsidP="000066CF">
      <w:pPr>
        <w:spacing w:after="0"/>
        <w:jc w:val="both"/>
      </w:pPr>
    </w:p>
    <w:p w:rsidR="000066CF" w:rsidRPr="003A69DB" w:rsidRDefault="000066CF" w:rsidP="000066CF">
      <w:pPr>
        <w:spacing w:after="0"/>
        <w:jc w:val="both"/>
        <w:rPr>
          <w:i/>
        </w:rPr>
      </w:pPr>
      <w:r w:rsidRPr="003A69DB">
        <w:rPr>
          <w:i/>
        </w:rPr>
        <w:t xml:space="preserve"> Si l'entreprise souhaite permettre à ses managers de demander un bilan collectif de l'utilisation des outils numériques de leur équipe, ajouter :</w:t>
      </w:r>
    </w:p>
    <w:p w:rsidR="000066CF" w:rsidRDefault="000066CF" w:rsidP="000066CF">
      <w:pPr>
        <w:spacing w:after="0"/>
        <w:jc w:val="both"/>
      </w:pPr>
    </w:p>
    <w:p w:rsidR="000066CF" w:rsidRDefault="000066CF" w:rsidP="000066CF">
      <w:pPr>
        <w:spacing w:after="0"/>
        <w:jc w:val="both"/>
      </w:pPr>
      <w:r>
        <w:t>-   à établir un bilan collectif de l'utilisation des outils numériques</w:t>
      </w:r>
      <w:proofErr w:type="gramStart"/>
      <w:r>
        <w:t xml:space="preserve"> ....</w:t>
      </w:r>
      <w:proofErr w:type="gramEnd"/>
      <w:r>
        <w:t>. (</w:t>
      </w:r>
      <w:proofErr w:type="gramStart"/>
      <w:r>
        <w:t>d'un</w:t>
      </w:r>
      <w:proofErr w:type="gramEnd"/>
      <w:r>
        <w:t xml:space="preserve"> service/d'un département/d'une équipe), sur demande de son manager</w:t>
      </w:r>
    </w:p>
    <w:p w:rsidR="000066CF" w:rsidRDefault="000066CF" w:rsidP="000066CF">
      <w:pPr>
        <w:spacing w:after="0"/>
        <w:jc w:val="both"/>
      </w:pPr>
    </w:p>
    <w:p w:rsidR="000066CF" w:rsidRPr="003A69DB" w:rsidRDefault="000066CF" w:rsidP="000066CF">
      <w:pPr>
        <w:spacing w:after="0"/>
        <w:jc w:val="both"/>
        <w:rPr>
          <w:i/>
        </w:rPr>
      </w:pPr>
      <w:r w:rsidRPr="003A69DB">
        <w:rPr>
          <w:i/>
        </w:rPr>
        <w:t>Si l'entreprise souhaite permettre à chaque salarié de demander un bilan individuel, ajouter :</w:t>
      </w:r>
    </w:p>
    <w:p w:rsidR="000066CF" w:rsidRDefault="000066CF" w:rsidP="000066CF">
      <w:pPr>
        <w:spacing w:after="0"/>
        <w:jc w:val="both"/>
      </w:pPr>
      <w:r>
        <w:t xml:space="preserve">-  sur demande du salarié, à établir un bilan individuel de son utilisation des outils numériques et de </w:t>
      </w:r>
      <w:proofErr w:type="gramStart"/>
      <w:r>
        <w:t>communication professionnels</w:t>
      </w:r>
      <w:proofErr w:type="gramEnd"/>
    </w:p>
    <w:p w:rsidR="003A69DB" w:rsidRDefault="003A69DB" w:rsidP="000066CF">
      <w:pPr>
        <w:spacing w:after="0"/>
        <w:jc w:val="both"/>
      </w:pPr>
    </w:p>
    <w:p w:rsidR="000066CF" w:rsidRPr="003A69DB" w:rsidRDefault="000066CF" w:rsidP="000066CF">
      <w:pPr>
        <w:spacing w:after="0"/>
        <w:jc w:val="both"/>
        <w:rPr>
          <w:i/>
        </w:rPr>
      </w:pPr>
      <w:r w:rsidRPr="003A69DB">
        <w:rPr>
          <w:i/>
        </w:rPr>
        <w:t>Si l'entreprise souhaite que l'usage professionnel des outils numériques soit systématiquement abordé lors des entretiens annuels d'évalu</w:t>
      </w:r>
      <w:r w:rsidR="003A69DB">
        <w:rPr>
          <w:i/>
        </w:rPr>
        <w:t>a</w:t>
      </w:r>
      <w:r w:rsidRPr="003A69DB">
        <w:rPr>
          <w:i/>
        </w:rPr>
        <w:t>tion, ajouter :</w:t>
      </w:r>
    </w:p>
    <w:p w:rsidR="000066CF" w:rsidRDefault="003A69DB" w:rsidP="000066CF">
      <w:pPr>
        <w:spacing w:after="0"/>
        <w:jc w:val="both"/>
      </w:pPr>
      <w:r>
        <w:t>-  à ce que le droit à la déconnexion</w:t>
      </w:r>
      <w:r w:rsidR="000066CF">
        <w:t xml:space="preserve"> soit un thème obligatoire des entretiens annuels d'évaluation ou, pour les cadres soumis à une convention de forfait en jours, des entretiens sur la charge de travail</w:t>
      </w:r>
    </w:p>
    <w:p w:rsidR="000066CF" w:rsidRDefault="000066CF" w:rsidP="000066CF">
      <w:pPr>
        <w:spacing w:after="0"/>
        <w:jc w:val="both"/>
      </w:pPr>
    </w:p>
    <w:p w:rsidR="000066CF" w:rsidRDefault="000066CF" w:rsidP="000066CF">
      <w:pPr>
        <w:spacing w:after="0"/>
        <w:jc w:val="both"/>
      </w:pPr>
      <w:r>
        <w:lastRenderedPageBreak/>
        <w:t xml:space="preserve">Si l'entreprise souhaite mettre en </w:t>
      </w:r>
      <w:r w:rsidR="003A69DB">
        <w:t>œuvre</w:t>
      </w:r>
      <w:r>
        <w:t xml:space="preserve"> d'autres mesures de suivi, ajouter :</w:t>
      </w:r>
    </w:p>
    <w:p w:rsidR="003A69DB" w:rsidRDefault="003A69DB" w:rsidP="000066CF">
      <w:pPr>
        <w:spacing w:after="0"/>
        <w:jc w:val="both"/>
      </w:pPr>
    </w:p>
    <w:p w:rsidR="000066CF" w:rsidRDefault="000066CF" w:rsidP="000066CF">
      <w:pPr>
        <w:spacing w:after="0"/>
        <w:jc w:val="both"/>
      </w:pPr>
      <w:r>
        <w:t>-  ..... (</w:t>
      </w:r>
      <w:proofErr w:type="gramStart"/>
      <w:r w:rsidRPr="003A69DB">
        <w:rPr>
          <w:i/>
        </w:rPr>
        <w:t>à</w:t>
      </w:r>
      <w:proofErr w:type="gramEnd"/>
      <w:r w:rsidRPr="003A69DB">
        <w:rPr>
          <w:i/>
        </w:rPr>
        <w:t xml:space="preserve"> compléter</w:t>
      </w:r>
      <w:r>
        <w:t>)</w:t>
      </w:r>
    </w:p>
    <w:p w:rsidR="000066CF" w:rsidRDefault="000066CF" w:rsidP="000066CF">
      <w:pPr>
        <w:spacing w:after="0"/>
        <w:jc w:val="both"/>
      </w:pPr>
    </w:p>
    <w:p w:rsidR="000066CF" w:rsidRPr="003A69DB" w:rsidRDefault="000066CF" w:rsidP="000066CF">
      <w:pPr>
        <w:spacing w:after="0"/>
        <w:jc w:val="both"/>
        <w:rPr>
          <w:i/>
        </w:rPr>
      </w:pPr>
      <w:r w:rsidRPr="003A69DB">
        <w:rPr>
          <w:i/>
        </w:rPr>
        <w:t>Si l'entreprise souhaite communiquer les données de ce suivi, ajouter :</w:t>
      </w:r>
    </w:p>
    <w:p w:rsidR="000066CF" w:rsidRDefault="000066CF" w:rsidP="000066CF">
      <w:pPr>
        <w:spacing w:after="0"/>
        <w:jc w:val="both"/>
      </w:pPr>
    </w:p>
    <w:p w:rsidR="000066CF" w:rsidRDefault="000066CF" w:rsidP="000066CF">
      <w:pPr>
        <w:spacing w:after="0"/>
        <w:jc w:val="both"/>
      </w:pPr>
      <w:r>
        <w:t>Les résultats issus de ce suivi seront communiqués</w:t>
      </w:r>
      <w:proofErr w:type="gramStart"/>
      <w:r>
        <w:t xml:space="preserve"> ....</w:t>
      </w:r>
      <w:proofErr w:type="gramEnd"/>
      <w:r>
        <w:t>. (</w:t>
      </w:r>
      <w:proofErr w:type="gramStart"/>
      <w:r>
        <w:t>aux</w:t>
      </w:r>
      <w:proofErr w:type="gramEnd"/>
      <w:r>
        <w:t xml:space="preserve"> services de santé au travail, au comité d'entreprise et au CHSCT/aux services de santé au travail et à la délégation unique du personnel/au comité d'entreprise et au CHSCT/à la délégation unique du personnel).</w:t>
      </w:r>
    </w:p>
    <w:p w:rsidR="000066CF" w:rsidRDefault="000066CF" w:rsidP="000066CF">
      <w:pPr>
        <w:spacing w:after="0"/>
        <w:jc w:val="both"/>
      </w:pPr>
    </w:p>
    <w:p w:rsidR="000066CF" w:rsidRDefault="000066CF" w:rsidP="000066CF">
      <w:pPr>
        <w:spacing w:after="0"/>
        <w:jc w:val="both"/>
      </w:pPr>
      <w:r>
        <w:t xml:space="preserve">Si les mesures de suivi font apparaître des risques pour la santé des salariés ou des difficultés, l'entreprise s'engage à mettre en </w:t>
      </w:r>
      <w:r w:rsidR="003A69DB">
        <w:t>œuvre</w:t>
      </w:r>
      <w:r>
        <w:t xml:space="preserve"> toutes les actions préventives et/ou correctives propres à faire cesser ce risque et lever ces difficultés.</w:t>
      </w:r>
    </w:p>
    <w:p w:rsidR="000066CF" w:rsidRDefault="000066CF" w:rsidP="000066CF">
      <w:pPr>
        <w:spacing w:after="0"/>
        <w:jc w:val="both"/>
      </w:pPr>
    </w:p>
    <w:p w:rsidR="000066CF" w:rsidRPr="003A69DB" w:rsidRDefault="000066CF" w:rsidP="000066CF">
      <w:pPr>
        <w:spacing w:after="0"/>
        <w:jc w:val="both"/>
        <w:rPr>
          <w:i/>
        </w:rPr>
      </w:pPr>
      <w:r w:rsidRPr="003A69DB">
        <w:rPr>
          <w:i/>
        </w:rPr>
        <w:t>Si l'entreprise souhaite sanctionner le non-respect des mesures prévues par la charte, ajouter :</w:t>
      </w:r>
    </w:p>
    <w:p w:rsidR="000066CF" w:rsidRPr="003A69DB" w:rsidRDefault="000066CF" w:rsidP="000066CF">
      <w:pPr>
        <w:spacing w:after="0"/>
        <w:jc w:val="both"/>
        <w:rPr>
          <w:i/>
        </w:rPr>
      </w:pPr>
    </w:p>
    <w:p w:rsidR="000066CF" w:rsidRPr="003A69DB" w:rsidRDefault="000066CF" w:rsidP="000066CF">
      <w:pPr>
        <w:spacing w:after="0"/>
        <w:jc w:val="both"/>
        <w:rPr>
          <w:b/>
        </w:rPr>
      </w:pPr>
      <w:r w:rsidRPr="003A69DB">
        <w:rPr>
          <w:b/>
        </w:rPr>
        <w:t>Article 7 bis - Sanctions en cas de non-respect de la charte</w:t>
      </w:r>
    </w:p>
    <w:p w:rsidR="000066CF" w:rsidRDefault="000066CF" w:rsidP="000066CF">
      <w:pPr>
        <w:spacing w:after="0"/>
        <w:jc w:val="both"/>
      </w:pPr>
    </w:p>
    <w:p w:rsidR="000066CF" w:rsidRDefault="000066CF" w:rsidP="000066CF">
      <w:pPr>
        <w:spacing w:after="0"/>
        <w:jc w:val="both"/>
      </w:pPr>
      <w:r>
        <w:t>En cas de non-respect des mesures et recommandations prévues par la présente charte, l'entreprise se réserve le &lt;droit d'appliquer toutes les sanctions appropriées et proportionnées à la nature des infractions constatées.</w:t>
      </w:r>
    </w:p>
    <w:p w:rsidR="000066CF" w:rsidRDefault="000066CF" w:rsidP="000066CF">
      <w:pPr>
        <w:spacing w:after="0"/>
        <w:jc w:val="both"/>
      </w:pPr>
    </w:p>
    <w:p w:rsidR="000066CF" w:rsidRDefault="000066CF" w:rsidP="000066CF">
      <w:pPr>
        <w:spacing w:after="0"/>
        <w:jc w:val="both"/>
      </w:pPr>
    </w:p>
    <w:p w:rsidR="000066CF" w:rsidRPr="003A69DB" w:rsidRDefault="000066CF" w:rsidP="000066CF">
      <w:pPr>
        <w:spacing w:after="0"/>
        <w:jc w:val="both"/>
        <w:rPr>
          <w:b/>
        </w:rPr>
      </w:pPr>
      <w:r w:rsidRPr="003A69DB">
        <w:rPr>
          <w:b/>
        </w:rPr>
        <w:t xml:space="preserve">Partie IV - Conditions de mise en </w:t>
      </w:r>
      <w:r w:rsidR="003A69DB" w:rsidRPr="003A69DB">
        <w:rPr>
          <w:b/>
        </w:rPr>
        <w:t>œuvre</w:t>
      </w:r>
    </w:p>
    <w:p w:rsidR="000066CF" w:rsidRPr="003A69DB" w:rsidRDefault="000066CF" w:rsidP="000066CF">
      <w:pPr>
        <w:spacing w:after="0"/>
        <w:jc w:val="both"/>
        <w:rPr>
          <w:b/>
        </w:rPr>
      </w:pPr>
    </w:p>
    <w:p w:rsidR="000066CF" w:rsidRPr="003A69DB" w:rsidRDefault="000066CF" w:rsidP="000066CF">
      <w:pPr>
        <w:spacing w:after="0"/>
        <w:jc w:val="both"/>
        <w:rPr>
          <w:b/>
        </w:rPr>
      </w:pPr>
      <w:r w:rsidRPr="003A69DB">
        <w:rPr>
          <w:b/>
        </w:rPr>
        <w:t>Article 8 - Publicité et entrée en vigueur de la charte</w:t>
      </w:r>
    </w:p>
    <w:p w:rsidR="000066CF" w:rsidRPr="003A69DB" w:rsidRDefault="000066CF" w:rsidP="000066CF">
      <w:pPr>
        <w:spacing w:after="0"/>
        <w:jc w:val="both"/>
        <w:rPr>
          <w:b/>
        </w:rPr>
      </w:pPr>
    </w:p>
    <w:p w:rsidR="000066CF" w:rsidRDefault="000066CF" w:rsidP="000066CF">
      <w:pPr>
        <w:spacing w:after="0"/>
        <w:jc w:val="both"/>
      </w:pPr>
      <w:r>
        <w:t>Après consultation</w:t>
      </w:r>
      <w:proofErr w:type="gramStart"/>
      <w:r>
        <w:t xml:space="preserve"> ....</w:t>
      </w:r>
      <w:proofErr w:type="gramEnd"/>
      <w:r>
        <w:t>. (</w:t>
      </w:r>
      <w:proofErr w:type="gramStart"/>
      <w:r w:rsidRPr="003A69DB">
        <w:rPr>
          <w:i/>
        </w:rPr>
        <w:t>du</w:t>
      </w:r>
      <w:proofErr w:type="gramEnd"/>
      <w:r w:rsidRPr="003A69DB">
        <w:rPr>
          <w:i/>
        </w:rPr>
        <w:t xml:space="preserve"> comité d'entreprise et du CHSCT/du comité d'entreprise/de la délégation unique du personnel/des délégués du personnel</w:t>
      </w:r>
      <w:r>
        <w:t>), la charte entre en vigueur le ..... (</w:t>
      </w:r>
      <w:proofErr w:type="gramStart"/>
      <w:r w:rsidRPr="003A69DB">
        <w:rPr>
          <w:i/>
        </w:rPr>
        <w:t>date</w:t>
      </w:r>
      <w:proofErr w:type="gramEnd"/>
      <w:r>
        <w:t>). Elle est remise à chaque salarié.</w:t>
      </w:r>
    </w:p>
    <w:p w:rsidR="000066CF" w:rsidRDefault="000066CF" w:rsidP="000066CF">
      <w:pPr>
        <w:spacing w:after="0"/>
        <w:jc w:val="both"/>
      </w:pPr>
    </w:p>
    <w:p w:rsidR="000066CF" w:rsidRDefault="000066CF" w:rsidP="000066CF">
      <w:pPr>
        <w:spacing w:after="0"/>
        <w:jc w:val="both"/>
      </w:pPr>
    </w:p>
    <w:p w:rsidR="000066CF" w:rsidRPr="003A69DB" w:rsidRDefault="000066CF" w:rsidP="000066CF">
      <w:pPr>
        <w:spacing w:after="0"/>
        <w:jc w:val="both"/>
        <w:rPr>
          <w:b/>
        </w:rPr>
      </w:pPr>
      <w:r w:rsidRPr="003A69DB">
        <w:rPr>
          <w:b/>
        </w:rPr>
        <w:t>Article 9 - Révision de la charte</w:t>
      </w:r>
    </w:p>
    <w:p w:rsidR="000066CF" w:rsidRDefault="000066CF" w:rsidP="000066CF">
      <w:pPr>
        <w:spacing w:after="0"/>
        <w:jc w:val="both"/>
      </w:pPr>
    </w:p>
    <w:p w:rsidR="000066CF" w:rsidRDefault="000066CF" w:rsidP="000066CF">
      <w:pPr>
        <w:spacing w:after="0"/>
        <w:jc w:val="both"/>
      </w:pPr>
      <w:r>
        <w:t xml:space="preserve">Les dispositions de la présente charte seront négociées et révisées au moins une fois par an et mises en </w:t>
      </w:r>
      <w:r w:rsidR="003A69DB">
        <w:t>œuvre</w:t>
      </w:r>
      <w:r>
        <w:t xml:space="preserve"> après consultation</w:t>
      </w:r>
      <w:proofErr w:type="gramStart"/>
      <w:r>
        <w:t xml:space="preserve"> ....</w:t>
      </w:r>
      <w:proofErr w:type="gramEnd"/>
      <w:r>
        <w:t>. (</w:t>
      </w:r>
      <w:proofErr w:type="gramStart"/>
      <w:r w:rsidRPr="003A69DB">
        <w:rPr>
          <w:i/>
        </w:rPr>
        <w:t>du</w:t>
      </w:r>
      <w:proofErr w:type="gramEnd"/>
      <w:r w:rsidRPr="003A69DB">
        <w:rPr>
          <w:i/>
        </w:rPr>
        <w:t xml:space="preserve"> comité d'entreprise et du CHSCT/du comité d'entreprise/de la délégation unique du personnel/des délégués du personnel</w:t>
      </w:r>
      <w:r>
        <w:t>).</w:t>
      </w:r>
    </w:p>
    <w:p w:rsidR="000066CF" w:rsidRDefault="000066CF" w:rsidP="000066CF">
      <w:pPr>
        <w:spacing w:after="0"/>
        <w:jc w:val="both"/>
      </w:pPr>
    </w:p>
    <w:sectPr w:rsidR="000066CF" w:rsidSect="001F1BD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BD4" w:rsidRDefault="00186BD4" w:rsidP="008B5C4D">
      <w:pPr>
        <w:spacing w:after="0" w:line="240" w:lineRule="auto"/>
      </w:pPr>
      <w:r>
        <w:separator/>
      </w:r>
    </w:p>
  </w:endnote>
  <w:endnote w:type="continuationSeparator" w:id="0">
    <w:p w:rsidR="00186BD4" w:rsidRDefault="00186BD4" w:rsidP="008B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53" w:rsidRDefault="00F859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776976"/>
      <w:docPartObj>
        <w:docPartGallery w:val="Page Numbers (Bottom of Page)"/>
        <w:docPartUnique/>
      </w:docPartObj>
    </w:sdtPr>
    <w:sdtEndPr/>
    <w:sdtContent>
      <w:p w:rsidR="008B5C4D" w:rsidRDefault="001F1BD8">
        <w:pPr>
          <w:pStyle w:val="Pieddepage"/>
          <w:jc w:val="right"/>
        </w:pPr>
        <w:r>
          <w:t>Septembre 2018</w:t>
        </w:r>
        <w:r>
          <w:tab/>
        </w:r>
        <w:r>
          <w:tab/>
        </w:r>
        <w:r w:rsidR="008B5C4D">
          <w:fldChar w:fldCharType="begin"/>
        </w:r>
        <w:r w:rsidR="008B5C4D">
          <w:instrText>PAGE   \* MERGEFORMAT</w:instrText>
        </w:r>
        <w:r w:rsidR="008B5C4D">
          <w:fldChar w:fldCharType="separate"/>
        </w:r>
        <w:r w:rsidR="00A41A09">
          <w:rPr>
            <w:noProof/>
          </w:rPr>
          <w:t>7</w:t>
        </w:r>
        <w:r w:rsidR="008B5C4D">
          <w:fldChar w:fldCharType="end"/>
        </w:r>
        <w:r w:rsidR="008B5C4D">
          <w:t>/7</w:t>
        </w:r>
      </w:p>
    </w:sdtContent>
  </w:sdt>
  <w:p w:rsidR="008B5C4D" w:rsidRDefault="008B5C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BD8" w:rsidRPr="001F1BD8" w:rsidRDefault="001F1BD8">
    <w:pPr>
      <w:pStyle w:val="Pieddepage"/>
      <w:jc w:val="center"/>
      <w:rPr>
        <w:caps/>
      </w:rPr>
    </w:pPr>
    <w:r>
      <w:t>Septembre 2018</w:t>
    </w:r>
    <w:r>
      <w:tab/>
    </w:r>
    <w:r>
      <w:tab/>
    </w:r>
    <w:r w:rsidRPr="001F1BD8">
      <w:rPr>
        <w:caps/>
      </w:rPr>
      <w:fldChar w:fldCharType="begin"/>
    </w:r>
    <w:r w:rsidRPr="001F1BD8">
      <w:rPr>
        <w:caps/>
      </w:rPr>
      <w:instrText>PAGE   \* MERGEFORMAT</w:instrText>
    </w:r>
    <w:r w:rsidRPr="001F1BD8">
      <w:rPr>
        <w:caps/>
      </w:rPr>
      <w:fldChar w:fldCharType="separate"/>
    </w:r>
    <w:r w:rsidR="00A41A09">
      <w:rPr>
        <w:caps/>
        <w:noProof/>
      </w:rPr>
      <w:t>1</w:t>
    </w:r>
    <w:r w:rsidRPr="001F1BD8">
      <w:rPr>
        <w:caps/>
      </w:rPr>
      <w:fldChar w:fldCharType="end"/>
    </w:r>
    <w:r>
      <w:rPr>
        <w:caps/>
      </w:rPr>
      <w:t>/7</w:t>
    </w:r>
  </w:p>
  <w:p w:rsidR="001F1BD8" w:rsidRDefault="001F1B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BD4" w:rsidRDefault="00186BD4" w:rsidP="008B5C4D">
      <w:pPr>
        <w:spacing w:after="0" w:line="240" w:lineRule="auto"/>
      </w:pPr>
      <w:r>
        <w:separator/>
      </w:r>
    </w:p>
  </w:footnote>
  <w:footnote w:type="continuationSeparator" w:id="0">
    <w:p w:rsidR="00186BD4" w:rsidRDefault="00186BD4" w:rsidP="008B5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53" w:rsidRDefault="00F859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BD8" w:rsidRDefault="001F1BD8" w:rsidP="001F1BD8">
    <w:pPr>
      <w:pStyle w:val="En-tte"/>
      <w:jc w:val="center"/>
    </w:pPr>
  </w:p>
  <w:p w:rsidR="001F1BD8" w:rsidRDefault="001F1BD8" w:rsidP="001F1BD8">
    <w:pPr>
      <w:pStyle w:val="En-tte"/>
      <w:jc w:val="center"/>
    </w:pPr>
  </w:p>
  <w:p w:rsidR="001F1BD8" w:rsidRPr="001F1BD8" w:rsidRDefault="001F1BD8" w:rsidP="001F1BD8">
    <w:pPr>
      <w:pStyle w:val="En-tte"/>
      <w:jc w:val="center"/>
      <w:rPr>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53" w:rsidRDefault="00F85953" w:rsidP="00F85953">
    <w:pPr>
      <w:pStyle w:val="En-tte"/>
      <w:jc w:val="center"/>
    </w:pPr>
    <w:bookmarkStart w:id="0" w:name="_GoBack"/>
    <w:r>
      <w:rPr>
        <w:noProof/>
      </w:rPr>
      <w:drawing>
        <wp:inline distT="0" distB="0" distL="0" distR="0">
          <wp:extent cx="1201450" cy="564062"/>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TIONAL.jpg"/>
                  <pic:cNvPicPr/>
                </pic:nvPicPr>
                <pic:blipFill>
                  <a:blip r:embed="rId1">
                    <a:extLst>
                      <a:ext uri="{28A0092B-C50C-407E-A947-70E740481C1C}">
                        <a14:useLocalDpi xmlns:a14="http://schemas.microsoft.com/office/drawing/2010/main" val="0"/>
                      </a:ext>
                    </a:extLst>
                  </a:blip>
                  <a:stretch>
                    <a:fillRect/>
                  </a:stretch>
                </pic:blipFill>
                <pic:spPr>
                  <a:xfrm>
                    <a:off x="0" y="0"/>
                    <a:ext cx="1239282" cy="581824"/>
                  </a:xfrm>
                  <a:prstGeom prst="rect">
                    <a:avLst/>
                  </a:prstGeom>
                </pic:spPr>
              </pic:pic>
            </a:graphicData>
          </a:graphic>
        </wp:inline>
      </w:drawing>
    </w:r>
  </w:p>
  <w:bookmarkEnd w:id="0"/>
  <w:p w:rsidR="00F85953" w:rsidRDefault="00F85953" w:rsidP="00F85953">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CF"/>
    <w:rsid w:val="000066CF"/>
    <w:rsid w:val="00186BD4"/>
    <w:rsid w:val="001F1BD8"/>
    <w:rsid w:val="00211731"/>
    <w:rsid w:val="003A69DB"/>
    <w:rsid w:val="003C3CDA"/>
    <w:rsid w:val="004D65CE"/>
    <w:rsid w:val="00642874"/>
    <w:rsid w:val="007C3B24"/>
    <w:rsid w:val="008B5C4D"/>
    <w:rsid w:val="00A41A09"/>
    <w:rsid w:val="00C75937"/>
    <w:rsid w:val="00D3227E"/>
    <w:rsid w:val="00F85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9E25B"/>
  <w15:chartTrackingRefBased/>
  <w15:docId w15:val="{04E871B0-3FB8-4FB3-A9DA-2CFDBAA6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5C4D"/>
    <w:pPr>
      <w:tabs>
        <w:tab w:val="center" w:pos="4536"/>
        <w:tab w:val="right" w:pos="9072"/>
      </w:tabs>
      <w:spacing w:after="0" w:line="240" w:lineRule="auto"/>
    </w:pPr>
  </w:style>
  <w:style w:type="character" w:customStyle="1" w:styleId="En-tteCar">
    <w:name w:val="En-tête Car"/>
    <w:basedOn w:val="Policepardfaut"/>
    <w:link w:val="En-tte"/>
    <w:uiPriority w:val="99"/>
    <w:rsid w:val="008B5C4D"/>
  </w:style>
  <w:style w:type="paragraph" w:styleId="Pieddepage">
    <w:name w:val="footer"/>
    <w:basedOn w:val="Normal"/>
    <w:link w:val="PieddepageCar"/>
    <w:uiPriority w:val="99"/>
    <w:unhideWhenUsed/>
    <w:rsid w:val="008B5C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2349</Words>
  <Characters>12922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Amisse</dc:creator>
  <cp:keywords/>
  <dc:description/>
  <cp:lastModifiedBy>Charlotte Marrucho</cp:lastModifiedBy>
  <cp:revision>9</cp:revision>
  <dcterms:created xsi:type="dcterms:W3CDTF">2018-09-03T14:13:00Z</dcterms:created>
  <dcterms:modified xsi:type="dcterms:W3CDTF">2019-02-12T14:55:00Z</dcterms:modified>
</cp:coreProperties>
</file>